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B264B">
        <w:trPr>
          <w:trHeight w:hRule="exact" w:val="1666"/>
        </w:trPr>
        <w:tc>
          <w:tcPr>
            <w:tcW w:w="426" w:type="dxa"/>
          </w:tcPr>
          <w:p w:rsidR="00BB264B" w:rsidRDefault="00BB264B"/>
        </w:tc>
        <w:tc>
          <w:tcPr>
            <w:tcW w:w="710" w:type="dxa"/>
          </w:tcPr>
          <w:p w:rsidR="00BB264B" w:rsidRDefault="00BB264B"/>
        </w:tc>
        <w:tc>
          <w:tcPr>
            <w:tcW w:w="1419" w:type="dxa"/>
          </w:tcPr>
          <w:p w:rsidR="00BB264B" w:rsidRDefault="00BB264B"/>
        </w:tc>
        <w:tc>
          <w:tcPr>
            <w:tcW w:w="1419" w:type="dxa"/>
          </w:tcPr>
          <w:p w:rsidR="00BB264B" w:rsidRDefault="00BB264B"/>
        </w:tc>
        <w:tc>
          <w:tcPr>
            <w:tcW w:w="710" w:type="dxa"/>
          </w:tcPr>
          <w:p w:rsidR="00BB264B" w:rsidRDefault="00BB264B"/>
        </w:tc>
        <w:tc>
          <w:tcPr>
            <w:tcW w:w="5543" w:type="dxa"/>
            <w:gridSpan w:val="4"/>
            <w:shd w:val="clear" w:color="000000" w:fill="FFFFFF"/>
            <w:tcMar>
              <w:left w:w="34" w:type="dxa"/>
              <w:right w:w="34" w:type="dxa"/>
            </w:tcMar>
          </w:tcPr>
          <w:p w:rsidR="00BB264B" w:rsidRDefault="004A400D">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30.08.2021 №94.</w:t>
            </w:r>
          </w:p>
        </w:tc>
      </w:tr>
      <w:tr w:rsidR="00BB264B">
        <w:trPr>
          <w:trHeight w:hRule="exact" w:val="585"/>
        </w:trPr>
        <w:tc>
          <w:tcPr>
            <w:tcW w:w="10221" w:type="dxa"/>
            <w:gridSpan w:val="9"/>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B264B" w:rsidRDefault="004A40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B264B">
        <w:trPr>
          <w:trHeight w:hRule="exact" w:val="314"/>
        </w:trPr>
        <w:tc>
          <w:tcPr>
            <w:tcW w:w="10221" w:type="dxa"/>
            <w:gridSpan w:val="9"/>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B264B">
        <w:trPr>
          <w:trHeight w:hRule="exact" w:val="211"/>
        </w:trPr>
        <w:tc>
          <w:tcPr>
            <w:tcW w:w="426" w:type="dxa"/>
          </w:tcPr>
          <w:p w:rsidR="00BB264B" w:rsidRDefault="00BB264B"/>
        </w:tc>
        <w:tc>
          <w:tcPr>
            <w:tcW w:w="710" w:type="dxa"/>
          </w:tcPr>
          <w:p w:rsidR="00BB264B" w:rsidRDefault="00BB264B"/>
        </w:tc>
        <w:tc>
          <w:tcPr>
            <w:tcW w:w="1419" w:type="dxa"/>
          </w:tcPr>
          <w:p w:rsidR="00BB264B" w:rsidRDefault="00BB264B"/>
        </w:tc>
        <w:tc>
          <w:tcPr>
            <w:tcW w:w="1419" w:type="dxa"/>
          </w:tcPr>
          <w:p w:rsidR="00BB264B" w:rsidRDefault="00BB264B"/>
        </w:tc>
        <w:tc>
          <w:tcPr>
            <w:tcW w:w="710" w:type="dxa"/>
          </w:tcPr>
          <w:p w:rsidR="00BB264B" w:rsidRDefault="00BB264B"/>
        </w:tc>
        <w:tc>
          <w:tcPr>
            <w:tcW w:w="426" w:type="dxa"/>
          </w:tcPr>
          <w:p w:rsidR="00BB264B" w:rsidRDefault="00BB264B"/>
        </w:tc>
        <w:tc>
          <w:tcPr>
            <w:tcW w:w="1277" w:type="dxa"/>
          </w:tcPr>
          <w:p w:rsidR="00BB264B" w:rsidRDefault="00BB264B"/>
        </w:tc>
        <w:tc>
          <w:tcPr>
            <w:tcW w:w="993" w:type="dxa"/>
          </w:tcPr>
          <w:p w:rsidR="00BB264B" w:rsidRDefault="00BB264B"/>
        </w:tc>
        <w:tc>
          <w:tcPr>
            <w:tcW w:w="2836" w:type="dxa"/>
          </w:tcPr>
          <w:p w:rsidR="00BB264B" w:rsidRDefault="00BB264B"/>
        </w:tc>
      </w:tr>
      <w:tr w:rsidR="00BB264B">
        <w:trPr>
          <w:trHeight w:hRule="exact" w:val="416"/>
        </w:trPr>
        <w:tc>
          <w:tcPr>
            <w:tcW w:w="426" w:type="dxa"/>
          </w:tcPr>
          <w:p w:rsidR="00BB264B" w:rsidRDefault="00BB264B"/>
        </w:tc>
        <w:tc>
          <w:tcPr>
            <w:tcW w:w="710" w:type="dxa"/>
          </w:tcPr>
          <w:p w:rsidR="00BB264B" w:rsidRDefault="00BB264B"/>
        </w:tc>
        <w:tc>
          <w:tcPr>
            <w:tcW w:w="1419" w:type="dxa"/>
          </w:tcPr>
          <w:p w:rsidR="00BB264B" w:rsidRDefault="00BB264B"/>
        </w:tc>
        <w:tc>
          <w:tcPr>
            <w:tcW w:w="1419" w:type="dxa"/>
          </w:tcPr>
          <w:p w:rsidR="00BB264B" w:rsidRDefault="00BB264B"/>
        </w:tc>
        <w:tc>
          <w:tcPr>
            <w:tcW w:w="710" w:type="dxa"/>
          </w:tcPr>
          <w:p w:rsidR="00BB264B" w:rsidRDefault="00BB264B"/>
        </w:tc>
        <w:tc>
          <w:tcPr>
            <w:tcW w:w="426" w:type="dxa"/>
          </w:tcPr>
          <w:p w:rsidR="00BB264B" w:rsidRDefault="00BB264B"/>
        </w:tc>
        <w:tc>
          <w:tcPr>
            <w:tcW w:w="1277" w:type="dxa"/>
          </w:tcPr>
          <w:p w:rsidR="00BB264B" w:rsidRDefault="00BB264B"/>
        </w:tc>
        <w:tc>
          <w:tcPr>
            <w:tcW w:w="3842" w:type="dxa"/>
            <w:gridSpan w:val="2"/>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УТВЕРЖДАЮ</w:t>
            </w:r>
          </w:p>
        </w:tc>
      </w:tr>
      <w:tr w:rsidR="00BB264B">
        <w:trPr>
          <w:trHeight w:hRule="exact" w:val="277"/>
        </w:trPr>
        <w:tc>
          <w:tcPr>
            <w:tcW w:w="426" w:type="dxa"/>
          </w:tcPr>
          <w:p w:rsidR="00BB264B" w:rsidRDefault="00BB264B"/>
        </w:tc>
        <w:tc>
          <w:tcPr>
            <w:tcW w:w="710" w:type="dxa"/>
          </w:tcPr>
          <w:p w:rsidR="00BB264B" w:rsidRDefault="00BB264B"/>
        </w:tc>
        <w:tc>
          <w:tcPr>
            <w:tcW w:w="1419" w:type="dxa"/>
          </w:tcPr>
          <w:p w:rsidR="00BB264B" w:rsidRDefault="00BB264B"/>
        </w:tc>
        <w:tc>
          <w:tcPr>
            <w:tcW w:w="1419" w:type="dxa"/>
          </w:tcPr>
          <w:p w:rsidR="00BB264B" w:rsidRDefault="00BB264B"/>
        </w:tc>
        <w:tc>
          <w:tcPr>
            <w:tcW w:w="710" w:type="dxa"/>
          </w:tcPr>
          <w:p w:rsidR="00BB264B" w:rsidRDefault="00BB264B"/>
        </w:tc>
        <w:tc>
          <w:tcPr>
            <w:tcW w:w="426" w:type="dxa"/>
          </w:tcPr>
          <w:p w:rsidR="00BB264B" w:rsidRDefault="00BB264B"/>
        </w:tc>
        <w:tc>
          <w:tcPr>
            <w:tcW w:w="1277" w:type="dxa"/>
          </w:tcPr>
          <w:p w:rsidR="00BB264B" w:rsidRDefault="00BB264B"/>
        </w:tc>
        <w:tc>
          <w:tcPr>
            <w:tcW w:w="3842" w:type="dxa"/>
            <w:gridSpan w:val="2"/>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BB264B">
        <w:trPr>
          <w:trHeight w:hRule="exact" w:val="555"/>
        </w:trPr>
        <w:tc>
          <w:tcPr>
            <w:tcW w:w="426" w:type="dxa"/>
          </w:tcPr>
          <w:p w:rsidR="00BB264B" w:rsidRDefault="00BB264B"/>
        </w:tc>
        <w:tc>
          <w:tcPr>
            <w:tcW w:w="710" w:type="dxa"/>
          </w:tcPr>
          <w:p w:rsidR="00BB264B" w:rsidRDefault="00BB264B"/>
        </w:tc>
        <w:tc>
          <w:tcPr>
            <w:tcW w:w="1419" w:type="dxa"/>
          </w:tcPr>
          <w:p w:rsidR="00BB264B" w:rsidRDefault="00BB264B"/>
        </w:tc>
        <w:tc>
          <w:tcPr>
            <w:tcW w:w="1419" w:type="dxa"/>
          </w:tcPr>
          <w:p w:rsidR="00BB264B" w:rsidRDefault="00BB264B"/>
        </w:tc>
        <w:tc>
          <w:tcPr>
            <w:tcW w:w="710" w:type="dxa"/>
          </w:tcPr>
          <w:p w:rsidR="00BB264B" w:rsidRDefault="00BB264B"/>
        </w:tc>
        <w:tc>
          <w:tcPr>
            <w:tcW w:w="426" w:type="dxa"/>
          </w:tcPr>
          <w:p w:rsidR="00BB264B" w:rsidRDefault="00BB264B"/>
        </w:tc>
        <w:tc>
          <w:tcPr>
            <w:tcW w:w="1277" w:type="dxa"/>
          </w:tcPr>
          <w:p w:rsidR="00BB264B" w:rsidRDefault="00BB264B"/>
        </w:tc>
        <w:tc>
          <w:tcPr>
            <w:tcW w:w="993" w:type="dxa"/>
          </w:tcPr>
          <w:p w:rsidR="00BB264B" w:rsidRDefault="00BB264B"/>
        </w:tc>
        <w:tc>
          <w:tcPr>
            <w:tcW w:w="2836" w:type="dxa"/>
          </w:tcPr>
          <w:p w:rsidR="00BB264B" w:rsidRDefault="00BB264B"/>
        </w:tc>
      </w:tr>
      <w:tr w:rsidR="00BB264B">
        <w:trPr>
          <w:trHeight w:hRule="exact" w:val="277"/>
        </w:trPr>
        <w:tc>
          <w:tcPr>
            <w:tcW w:w="426" w:type="dxa"/>
          </w:tcPr>
          <w:p w:rsidR="00BB264B" w:rsidRDefault="00BB264B"/>
        </w:tc>
        <w:tc>
          <w:tcPr>
            <w:tcW w:w="710" w:type="dxa"/>
          </w:tcPr>
          <w:p w:rsidR="00BB264B" w:rsidRDefault="00BB264B"/>
        </w:tc>
        <w:tc>
          <w:tcPr>
            <w:tcW w:w="1419" w:type="dxa"/>
          </w:tcPr>
          <w:p w:rsidR="00BB264B" w:rsidRDefault="00BB264B"/>
        </w:tc>
        <w:tc>
          <w:tcPr>
            <w:tcW w:w="1419" w:type="dxa"/>
          </w:tcPr>
          <w:p w:rsidR="00BB264B" w:rsidRDefault="00BB264B"/>
        </w:tc>
        <w:tc>
          <w:tcPr>
            <w:tcW w:w="710" w:type="dxa"/>
          </w:tcPr>
          <w:p w:rsidR="00BB264B" w:rsidRDefault="00BB264B"/>
        </w:tc>
        <w:tc>
          <w:tcPr>
            <w:tcW w:w="426" w:type="dxa"/>
          </w:tcPr>
          <w:p w:rsidR="00BB264B" w:rsidRDefault="00BB264B"/>
        </w:tc>
        <w:tc>
          <w:tcPr>
            <w:tcW w:w="1277" w:type="dxa"/>
          </w:tcPr>
          <w:p w:rsidR="00BB264B" w:rsidRDefault="00BB264B"/>
        </w:tc>
        <w:tc>
          <w:tcPr>
            <w:tcW w:w="3842" w:type="dxa"/>
            <w:gridSpan w:val="2"/>
            <w:shd w:val="clear" w:color="000000" w:fill="FFFFFF"/>
            <w:tcMar>
              <w:left w:w="34" w:type="dxa"/>
              <w:right w:w="34" w:type="dxa"/>
            </w:tcMar>
          </w:tcPr>
          <w:p w:rsidR="00BB264B" w:rsidRDefault="004A400D">
            <w:pPr>
              <w:spacing w:after="0" w:line="240" w:lineRule="auto"/>
              <w:jc w:val="right"/>
              <w:rPr>
                <w:sz w:val="24"/>
                <w:szCs w:val="24"/>
              </w:rPr>
            </w:pPr>
            <w:r>
              <w:rPr>
                <w:rFonts w:ascii="Times New Roman" w:hAnsi="Times New Roman" w:cs="Times New Roman"/>
                <w:color w:val="000000"/>
                <w:sz w:val="24"/>
                <w:szCs w:val="24"/>
              </w:rPr>
              <w:t>30.08.2021 г.</w:t>
            </w:r>
          </w:p>
        </w:tc>
      </w:tr>
      <w:tr w:rsidR="00BB264B">
        <w:trPr>
          <w:trHeight w:hRule="exact" w:val="277"/>
        </w:trPr>
        <w:tc>
          <w:tcPr>
            <w:tcW w:w="426" w:type="dxa"/>
          </w:tcPr>
          <w:p w:rsidR="00BB264B" w:rsidRDefault="00BB264B"/>
        </w:tc>
        <w:tc>
          <w:tcPr>
            <w:tcW w:w="710" w:type="dxa"/>
          </w:tcPr>
          <w:p w:rsidR="00BB264B" w:rsidRDefault="00BB264B"/>
        </w:tc>
        <w:tc>
          <w:tcPr>
            <w:tcW w:w="1419" w:type="dxa"/>
          </w:tcPr>
          <w:p w:rsidR="00BB264B" w:rsidRDefault="00BB264B"/>
        </w:tc>
        <w:tc>
          <w:tcPr>
            <w:tcW w:w="1419" w:type="dxa"/>
          </w:tcPr>
          <w:p w:rsidR="00BB264B" w:rsidRDefault="00BB264B"/>
        </w:tc>
        <w:tc>
          <w:tcPr>
            <w:tcW w:w="710" w:type="dxa"/>
          </w:tcPr>
          <w:p w:rsidR="00BB264B" w:rsidRDefault="00BB264B"/>
        </w:tc>
        <w:tc>
          <w:tcPr>
            <w:tcW w:w="426" w:type="dxa"/>
          </w:tcPr>
          <w:p w:rsidR="00BB264B" w:rsidRDefault="00BB264B"/>
        </w:tc>
        <w:tc>
          <w:tcPr>
            <w:tcW w:w="1277" w:type="dxa"/>
          </w:tcPr>
          <w:p w:rsidR="00BB264B" w:rsidRDefault="00BB264B"/>
        </w:tc>
        <w:tc>
          <w:tcPr>
            <w:tcW w:w="993" w:type="dxa"/>
          </w:tcPr>
          <w:p w:rsidR="00BB264B" w:rsidRDefault="00BB264B"/>
        </w:tc>
        <w:tc>
          <w:tcPr>
            <w:tcW w:w="2836" w:type="dxa"/>
          </w:tcPr>
          <w:p w:rsidR="00BB264B" w:rsidRDefault="00BB264B"/>
        </w:tc>
      </w:tr>
      <w:tr w:rsidR="00BB264B">
        <w:trPr>
          <w:trHeight w:hRule="exact" w:val="416"/>
        </w:trPr>
        <w:tc>
          <w:tcPr>
            <w:tcW w:w="10221" w:type="dxa"/>
            <w:gridSpan w:val="9"/>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B264B">
        <w:trPr>
          <w:trHeight w:hRule="exact" w:val="1496"/>
        </w:trPr>
        <w:tc>
          <w:tcPr>
            <w:tcW w:w="426" w:type="dxa"/>
          </w:tcPr>
          <w:p w:rsidR="00BB264B" w:rsidRDefault="00BB264B"/>
        </w:tc>
        <w:tc>
          <w:tcPr>
            <w:tcW w:w="710" w:type="dxa"/>
          </w:tcPr>
          <w:p w:rsidR="00BB264B" w:rsidRDefault="00BB264B"/>
        </w:tc>
        <w:tc>
          <w:tcPr>
            <w:tcW w:w="1419" w:type="dxa"/>
          </w:tcPr>
          <w:p w:rsidR="00BB264B" w:rsidRDefault="00BB264B"/>
        </w:tc>
        <w:tc>
          <w:tcPr>
            <w:tcW w:w="4834" w:type="dxa"/>
            <w:gridSpan w:val="5"/>
            <w:shd w:val="clear" w:color="000000" w:fill="FFFFFF"/>
            <w:tcMar>
              <w:left w:w="34" w:type="dxa"/>
              <w:right w:w="34" w:type="dxa"/>
            </w:tcMar>
          </w:tcPr>
          <w:p w:rsidR="00BB264B" w:rsidRDefault="004A400D">
            <w:pPr>
              <w:spacing w:after="0" w:line="240" w:lineRule="auto"/>
              <w:jc w:val="center"/>
              <w:rPr>
                <w:sz w:val="32"/>
                <w:szCs w:val="32"/>
              </w:rPr>
            </w:pPr>
            <w:r>
              <w:rPr>
                <w:rFonts w:ascii="Times New Roman" w:hAnsi="Times New Roman" w:cs="Times New Roman"/>
                <w:color w:val="000000"/>
                <w:sz w:val="32"/>
                <w:szCs w:val="32"/>
              </w:rPr>
              <w:t>Введение в профессию и основы планирования педагогической деятельности</w:t>
            </w:r>
          </w:p>
          <w:p w:rsidR="00BB264B" w:rsidRDefault="004A400D">
            <w:pPr>
              <w:spacing w:after="0" w:line="240" w:lineRule="auto"/>
              <w:jc w:val="center"/>
              <w:rPr>
                <w:sz w:val="32"/>
                <w:szCs w:val="32"/>
              </w:rPr>
            </w:pPr>
            <w:r>
              <w:rPr>
                <w:rFonts w:ascii="Times New Roman" w:hAnsi="Times New Roman" w:cs="Times New Roman"/>
                <w:color w:val="000000"/>
                <w:sz w:val="32"/>
                <w:szCs w:val="32"/>
              </w:rPr>
              <w:t>Б1.В.06.01</w:t>
            </w:r>
          </w:p>
        </w:tc>
        <w:tc>
          <w:tcPr>
            <w:tcW w:w="2836" w:type="dxa"/>
          </w:tcPr>
          <w:p w:rsidR="00BB264B" w:rsidRDefault="00BB264B"/>
        </w:tc>
      </w:tr>
      <w:tr w:rsidR="00BB264B">
        <w:trPr>
          <w:trHeight w:hRule="exact" w:val="277"/>
        </w:trPr>
        <w:tc>
          <w:tcPr>
            <w:tcW w:w="10221" w:type="dxa"/>
            <w:gridSpan w:val="9"/>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B264B">
        <w:trPr>
          <w:trHeight w:hRule="exact" w:val="1389"/>
        </w:trPr>
        <w:tc>
          <w:tcPr>
            <w:tcW w:w="426" w:type="dxa"/>
          </w:tcPr>
          <w:p w:rsidR="00BB264B" w:rsidRDefault="00BB264B"/>
        </w:tc>
        <w:tc>
          <w:tcPr>
            <w:tcW w:w="9795" w:type="dxa"/>
            <w:gridSpan w:val="8"/>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BB264B" w:rsidRDefault="004A400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BB264B" w:rsidRDefault="004A40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B264B">
        <w:trPr>
          <w:trHeight w:hRule="exact" w:val="972"/>
        </w:trPr>
        <w:tc>
          <w:tcPr>
            <w:tcW w:w="10221" w:type="dxa"/>
            <w:gridSpan w:val="9"/>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B264B">
        <w:trPr>
          <w:trHeight w:hRule="exact" w:val="416"/>
        </w:trPr>
        <w:tc>
          <w:tcPr>
            <w:tcW w:w="426" w:type="dxa"/>
          </w:tcPr>
          <w:p w:rsidR="00BB264B" w:rsidRDefault="00BB264B"/>
        </w:tc>
        <w:tc>
          <w:tcPr>
            <w:tcW w:w="710" w:type="dxa"/>
          </w:tcPr>
          <w:p w:rsidR="00BB264B" w:rsidRDefault="00BB264B"/>
        </w:tc>
        <w:tc>
          <w:tcPr>
            <w:tcW w:w="1419" w:type="dxa"/>
          </w:tcPr>
          <w:p w:rsidR="00BB264B" w:rsidRDefault="00BB264B"/>
        </w:tc>
        <w:tc>
          <w:tcPr>
            <w:tcW w:w="1419" w:type="dxa"/>
          </w:tcPr>
          <w:p w:rsidR="00BB264B" w:rsidRDefault="00BB264B"/>
        </w:tc>
        <w:tc>
          <w:tcPr>
            <w:tcW w:w="710" w:type="dxa"/>
          </w:tcPr>
          <w:p w:rsidR="00BB264B" w:rsidRDefault="00BB264B"/>
        </w:tc>
        <w:tc>
          <w:tcPr>
            <w:tcW w:w="426" w:type="dxa"/>
          </w:tcPr>
          <w:p w:rsidR="00BB264B" w:rsidRDefault="00BB264B"/>
        </w:tc>
        <w:tc>
          <w:tcPr>
            <w:tcW w:w="1277" w:type="dxa"/>
          </w:tcPr>
          <w:p w:rsidR="00BB264B" w:rsidRDefault="00BB264B"/>
        </w:tc>
        <w:tc>
          <w:tcPr>
            <w:tcW w:w="993" w:type="dxa"/>
          </w:tcPr>
          <w:p w:rsidR="00BB264B" w:rsidRDefault="00BB264B"/>
        </w:tc>
        <w:tc>
          <w:tcPr>
            <w:tcW w:w="2836" w:type="dxa"/>
          </w:tcPr>
          <w:p w:rsidR="00BB264B" w:rsidRDefault="00BB264B"/>
        </w:tc>
      </w:tr>
      <w:tr w:rsidR="00BB264B">
        <w:trPr>
          <w:trHeight w:hRule="exact" w:val="277"/>
        </w:trPr>
        <w:tc>
          <w:tcPr>
            <w:tcW w:w="3984" w:type="dxa"/>
            <w:gridSpan w:val="4"/>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B264B" w:rsidRDefault="00BB264B"/>
        </w:tc>
        <w:tc>
          <w:tcPr>
            <w:tcW w:w="426" w:type="dxa"/>
          </w:tcPr>
          <w:p w:rsidR="00BB264B" w:rsidRDefault="00BB264B"/>
        </w:tc>
        <w:tc>
          <w:tcPr>
            <w:tcW w:w="1277" w:type="dxa"/>
          </w:tcPr>
          <w:p w:rsidR="00BB264B" w:rsidRDefault="00BB264B"/>
        </w:tc>
        <w:tc>
          <w:tcPr>
            <w:tcW w:w="993" w:type="dxa"/>
          </w:tcPr>
          <w:p w:rsidR="00BB264B" w:rsidRDefault="00BB264B"/>
        </w:tc>
        <w:tc>
          <w:tcPr>
            <w:tcW w:w="2836" w:type="dxa"/>
          </w:tcPr>
          <w:p w:rsidR="00BB264B" w:rsidRDefault="00BB264B"/>
        </w:tc>
      </w:tr>
      <w:tr w:rsidR="00BB264B">
        <w:trPr>
          <w:trHeight w:hRule="exact" w:val="155"/>
        </w:trPr>
        <w:tc>
          <w:tcPr>
            <w:tcW w:w="426" w:type="dxa"/>
          </w:tcPr>
          <w:p w:rsidR="00BB264B" w:rsidRDefault="00BB264B"/>
        </w:tc>
        <w:tc>
          <w:tcPr>
            <w:tcW w:w="710" w:type="dxa"/>
          </w:tcPr>
          <w:p w:rsidR="00BB264B" w:rsidRDefault="00BB264B"/>
        </w:tc>
        <w:tc>
          <w:tcPr>
            <w:tcW w:w="1419" w:type="dxa"/>
          </w:tcPr>
          <w:p w:rsidR="00BB264B" w:rsidRDefault="00BB264B"/>
        </w:tc>
        <w:tc>
          <w:tcPr>
            <w:tcW w:w="1419" w:type="dxa"/>
          </w:tcPr>
          <w:p w:rsidR="00BB264B" w:rsidRDefault="00BB264B"/>
        </w:tc>
        <w:tc>
          <w:tcPr>
            <w:tcW w:w="710" w:type="dxa"/>
          </w:tcPr>
          <w:p w:rsidR="00BB264B" w:rsidRDefault="00BB264B"/>
        </w:tc>
        <w:tc>
          <w:tcPr>
            <w:tcW w:w="426" w:type="dxa"/>
          </w:tcPr>
          <w:p w:rsidR="00BB264B" w:rsidRDefault="00BB264B"/>
        </w:tc>
        <w:tc>
          <w:tcPr>
            <w:tcW w:w="1277" w:type="dxa"/>
          </w:tcPr>
          <w:p w:rsidR="00BB264B" w:rsidRDefault="00BB264B"/>
        </w:tc>
        <w:tc>
          <w:tcPr>
            <w:tcW w:w="993" w:type="dxa"/>
          </w:tcPr>
          <w:p w:rsidR="00BB264B" w:rsidRDefault="00BB264B"/>
        </w:tc>
        <w:tc>
          <w:tcPr>
            <w:tcW w:w="2836" w:type="dxa"/>
          </w:tcPr>
          <w:p w:rsidR="00BB264B" w:rsidRDefault="00BB264B"/>
        </w:tc>
      </w:tr>
      <w:tr w:rsidR="00BB264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ОБРАЗОВАНИЕ И НАУКА</w:t>
            </w:r>
          </w:p>
        </w:tc>
      </w:tr>
      <w:tr w:rsidR="00BB264B">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B264B">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B264B" w:rsidRDefault="00BB264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BB264B"/>
        </w:tc>
      </w:tr>
      <w:tr w:rsidR="00BB264B">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B264B">
        <w:trPr>
          <w:trHeight w:hRule="exact" w:val="402"/>
        </w:trPr>
        <w:tc>
          <w:tcPr>
            <w:tcW w:w="5118" w:type="dxa"/>
            <w:gridSpan w:val="6"/>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BB264B">
        <w:trPr>
          <w:trHeight w:hRule="exact" w:val="1454"/>
        </w:trPr>
        <w:tc>
          <w:tcPr>
            <w:tcW w:w="426" w:type="dxa"/>
          </w:tcPr>
          <w:p w:rsidR="00BB264B" w:rsidRDefault="00BB264B"/>
        </w:tc>
        <w:tc>
          <w:tcPr>
            <w:tcW w:w="710" w:type="dxa"/>
          </w:tcPr>
          <w:p w:rsidR="00BB264B" w:rsidRDefault="00BB264B"/>
        </w:tc>
        <w:tc>
          <w:tcPr>
            <w:tcW w:w="1419" w:type="dxa"/>
          </w:tcPr>
          <w:p w:rsidR="00BB264B" w:rsidRDefault="00BB264B"/>
        </w:tc>
        <w:tc>
          <w:tcPr>
            <w:tcW w:w="1419" w:type="dxa"/>
          </w:tcPr>
          <w:p w:rsidR="00BB264B" w:rsidRDefault="00BB264B"/>
        </w:tc>
        <w:tc>
          <w:tcPr>
            <w:tcW w:w="710" w:type="dxa"/>
          </w:tcPr>
          <w:p w:rsidR="00BB264B" w:rsidRDefault="00BB264B"/>
        </w:tc>
        <w:tc>
          <w:tcPr>
            <w:tcW w:w="426" w:type="dxa"/>
          </w:tcPr>
          <w:p w:rsidR="00BB264B" w:rsidRDefault="00BB264B"/>
        </w:tc>
        <w:tc>
          <w:tcPr>
            <w:tcW w:w="1277" w:type="dxa"/>
          </w:tcPr>
          <w:p w:rsidR="00BB264B" w:rsidRDefault="00BB264B"/>
        </w:tc>
        <w:tc>
          <w:tcPr>
            <w:tcW w:w="993" w:type="dxa"/>
          </w:tcPr>
          <w:p w:rsidR="00BB264B" w:rsidRDefault="00BB264B"/>
        </w:tc>
        <w:tc>
          <w:tcPr>
            <w:tcW w:w="2836" w:type="dxa"/>
          </w:tcPr>
          <w:p w:rsidR="00BB264B" w:rsidRDefault="00BB264B"/>
        </w:tc>
      </w:tr>
      <w:tr w:rsidR="00BB264B">
        <w:trPr>
          <w:trHeight w:hRule="exact" w:val="277"/>
        </w:trPr>
        <w:tc>
          <w:tcPr>
            <w:tcW w:w="10079" w:type="dxa"/>
            <w:gridSpan w:val="9"/>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B264B">
        <w:trPr>
          <w:trHeight w:hRule="exact" w:val="1805"/>
        </w:trPr>
        <w:tc>
          <w:tcPr>
            <w:tcW w:w="10079" w:type="dxa"/>
            <w:gridSpan w:val="9"/>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BB264B" w:rsidRDefault="00BB264B">
            <w:pPr>
              <w:spacing w:after="0" w:line="240" w:lineRule="auto"/>
              <w:jc w:val="center"/>
              <w:rPr>
                <w:sz w:val="24"/>
                <w:szCs w:val="24"/>
              </w:rPr>
            </w:pPr>
          </w:p>
          <w:p w:rsidR="00BB264B" w:rsidRDefault="004A400D">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BB264B" w:rsidRDefault="00BB264B">
            <w:pPr>
              <w:spacing w:after="0" w:line="240" w:lineRule="auto"/>
              <w:jc w:val="center"/>
              <w:rPr>
                <w:sz w:val="24"/>
                <w:szCs w:val="24"/>
              </w:rPr>
            </w:pPr>
          </w:p>
          <w:p w:rsidR="00BB264B" w:rsidRDefault="004A400D">
            <w:pPr>
              <w:spacing w:after="0" w:line="240" w:lineRule="auto"/>
              <w:jc w:val="center"/>
              <w:rPr>
                <w:sz w:val="24"/>
                <w:szCs w:val="24"/>
              </w:rPr>
            </w:pPr>
            <w:r>
              <w:rPr>
                <w:rFonts w:ascii="Times New Roman" w:hAnsi="Times New Roman" w:cs="Times New Roman"/>
                <w:color w:val="000000"/>
                <w:sz w:val="24"/>
                <w:szCs w:val="24"/>
              </w:rPr>
              <w:t>Омск, 2021</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B264B">
        <w:trPr>
          <w:trHeight w:hRule="exact" w:val="2222"/>
        </w:trPr>
        <w:tc>
          <w:tcPr>
            <w:tcW w:w="10788"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lastRenderedPageBreak/>
              <w:t>Составитель:</w:t>
            </w:r>
          </w:p>
          <w:p w:rsidR="00BB264B" w:rsidRDefault="00BB264B">
            <w:pPr>
              <w:spacing w:after="0" w:line="240" w:lineRule="auto"/>
              <w:rPr>
                <w:sz w:val="24"/>
                <w:szCs w:val="24"/>
              </w:rPr>
            </w:pPr>
          </w:p>
          <w:p w:rsidR="00BB264B" w:rsidRDefault="004A400D">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BB264B" w:rsidRDefault="00BB264B">
            <w:pPr>
              <w:spacing w:after="0" w:line="240" w:lineRule="auto"/>
              <w:rPr>
                <w:sz w:val="24"/>
                <w:szCs w:val="24"/>
              </w:rPr>
            </w:pPr>
          </w:p>
          <w:p w:rsidR="00BB264B" w:rsidRDefault="004A400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BB264B" w:rsidRDefault="004A400D">
            <w:pPr>
              <w:spacing w:after="0" w:line="240" w:lineRule="auto"/>
              <w:rPr>
                <w:sz w:val="24"/>
                <w:szCs w:val="24"/>
              </w:rPr>
            </w:pPr>
            <w:r>
              <w:rPr>
                <w:rFonts w:ascii="Times New Roman" w:hAnsi="Times New Roman" w:cs="Times New Roman"/>
                <w:color w:val="000000"/>
                <w:sz w:val="24"/>
                <w:szCs w:val="24"/>
              </w:rPr>
              <w:t>Протокол от 30.08.2021 г.  №1</w:t>
            </w:r>
          </w:p>
        </w:tc>
      </w:tr>
      <w:tr w:rsidR="00BB264B">
        <w:trPr>
          <w:trHeight w:hRule="exact" w:val="277"/>
        </w:trPr>
        <w:tc>
          <w:tcPr>
            <w:tcW w:w="10788"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64B">
        <w:trPr>
          <w:trHeight w:hRule="exact" w:val="277"/>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B264B">
        <w:trPr>
          <w:trHeight w:hRule="exact" w:val="555"/>
        </w:trPr>
        <w:tc>
          <w:tcPr>
            <w:tcW w:w="9640" w:type="dxa"/>
          </w:tcPr>
          <w:p w:rsidR="00BB264B" w:rsidRDefault="00BB264B"/>
        </w:tc>
      </w:tr>
      <w:tr w:rsidR="00BB264B">
        <w:trPr>
          <w:trHeight w:hRule="exact" w:val="8751"/>
        </w:trPr>
        <w:tc>
          <w:tcPr>
            <w:tcW w:w="9654"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BB264B" w:rsidRDefault="004A400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B264B" w:rsidRDefault="004A400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BB264B" w:rsidRDefault="004A400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264B" w:rsidRDefault="004A400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264B" w:rsidRDefault="004A400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BB264B" w:rsidRDefault="004A400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BB264B" w:rsidRDefault="004A400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BB264B" w:rsidRDefault="004A400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BB264B" w:rsidRDefault="004A400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B264B" w:rsidRDefault="004A400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BB264B" w:rsidRDefault="004A40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64B">
        <w:trPr>
          <w:trHeight w:hRule="exact" w:val="277"/>
        </w:trPr>
        <w:tc>
          <w:tcPr>
            <w:tcW w:w="9654"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BB264B">
        <w:trPr>
          <w:trHeight w:hRule="exact" w:val="14619"/>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BB264B" w:rsidRDefault="004A400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BB264B" w:rsidRDefault="004A400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B264B" w:rsidRDefault="004A400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B264B" w:rsidRDefault="004A400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264B" w:rsidRDefault="004A40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264B" w:rsidRDefault="004A400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B264B" w:rsidRDefault="004A400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B264B" w:rsidRDefault="004A40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B264B" w:rsidRDefault="004A400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заочная на 2021/2022 учебный год, утвержденным приказом ректора от 30.08.2021 №94;</w:t>
            </w:r>
          </w:p>
          <w:p w:rsidR="00BB264B" w:rsidRDefault="004A400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«Введение в профессию и основы планирования педагогической деятельности» в течение 2021/2022 учебного года:</w:t>
            </w:r>
          </w:p>
          <w:p w:rsidR="00BB264B" w:rsidRDefault="004A400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B264B">
        <w:trPr>
          <w:trHeight w:hRule="exact" w:val="494"/>
        </w:trPr>
        <w:tc>
          <w:tcPr>
            <w:tcW w:w="9654"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1. Наименование дисциплины: Б1.В.06.01 «Введение в профессию и основы</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64B">
        <w:trPr>
          <w:trHeight w:hRule="exact" w:val="1125"/>
        </w:trPr>
        <w:tc>
          <w:tcPr>
            <w:tcW w:w="9654"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lastRenderedPageBreak/>
              <w:t>планирования педагогической деятельности».</w:t>
            </w:r>
          </w:p>
          <w:p w:rsidR="00BB264B" w:rsidRDefault="004A400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B264B">
        <w:trPr>
          <w:trHeight w:hRule="exact" w:val="3669"/>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B264B" w:rsidRDefault="004A400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«Введение в профессию и основы планирования педагогической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B26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Код компетенции: ПК-5</w:t>
            </w:r>
          </w:p>
          <w:p w:rsidR="00BB264B" w:rsidRDefault="004A400D">
            <w:pPr>
              <w:spacing w:after="0" w:line="240" w:lineRule="auto"/>
              <w:rPr>
                <w:sz w:val="24"/>
                <w:szCs w:val="24"/>
              </w:rPr>
            </w:pPr>
            <w:r>
              <w:rPr>
                <w:rFonts w:ascii="Times New Roman" w:hAnsi="Times New Roman" w:cs="Times New Roman"/>
                <w:b/>
                <w:color w:val="000000"/>
                <w:sz w:val="24"/>
                <w:szCs w:val="24"/>
              </w:rPr>
              <w:t>Способен осваивать и использовать базовые научно-теоретические знания и практические умения по предмету в профессиональной деятельности</w:t>
            </w:r>
          </w:p>
        </w:tc>
      </w:tr>
      <w:tr w:rsidR="00BB264B">
        <w:trPr>
          <w:trHeight w:hRule="exact" w:val="585"/>
        </w:trPr>
        <w:tc>
          <w:tcPr>
            <w:tcW w:w="9654" w:type="dxa"/>
            <w:shd w:val="clear" w:color="000000" w:fill="FFFFFF"/>
            <w:tcMar>
              <w:left w:w="34" w:type="dxa"/>
              <w:right w:w="34" w:type="dxa"/>
            </w:tcMar>
          </w:tcPr>
          <w:p w:rsidR="00BB264B" w:rsidRDefault="00BB264B">
            <w:pPr>
              <w:spacing w:after="0" w:line="240" w:lineRule="auto"/>
              <w:rPr>
                <w:sz w:val="24"/>
                <w:szCs w:val="24"/>
              </w:rPr>
            </w:pPr>
          </w:p>
          <w:p w:rsidR="00BB264B" w:rsidRDefault="004A40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B26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ПК-5.1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rsidR="00BB264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ПК-5.2 знать теорию и технологии учета возрастных особенностей обучающихся</w:t>
            </w:r>
          </w:p>
        </w:tc>
      </w:tr>
      <w:tr w:rsidR="00BB26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ПК-5.3 уметь анализировать базовые предметные научно-теоретические представления о сущности, закономерностях, принципах и особенностях изучаемых явлений и процессов</w:t>
            </w:r>
          </w:p>
        </w:tc>
      </w:tr>
      <w:tr w:rsidR="00BB264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ПК-5.4 уметь использовать в профессиональной деятельности базовые предметные научно-теоретические представления о сущности, закономерностях, принципах и особенностях изучаемых явлений и процессов</w:t>
            </w:r>
          </w:p>
        </w:tc>
      </w:tr>
      <w:tr w:rsidR="00BB26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ПК-5.5 владеть навыками понимания и системного анализа базовых научно- теоретических представлений для решения профессиональных задач</w:t>
            </w:r>
          </w:p>
        </w:tc>
      </w:tr>
      <w:tr w:rsidR="00BB264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ПК-5.6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rsidR="00BB264B">
        <w:trPr>
          <w:trHeight w:hRule="exact" w:val="416"/>
        </w:trPr>
        <w:tc>
          <w:tcPr>
            <w:tcW w:w="9640" w:type="dxa"/>
          </w:tcPr>
          <w:p w:rsidR="00BB264B" w:rsidRDefault="00BB264B"/>
        </w:tc>
      </w:tr>
      <w:tr w:rsidR="00BB264B">
        <w:trPr>
          <w:trHeight w:hRule="exact" w:val="304"/>
        </w:trPr>
        <w:tc>
          <w:tcPr>
            <w:tcW w:w="9654"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BB264B">
        <w:trPr>
          <w:trHeight w:hRule="exact" w:val="1637"/>
        </w:trPr>
        <w:tc>
          <w:tcPr>
            <w:tcW w:w="9654" w:type="dxa"/>
            <w:shd w:val="clear" w:color="000000" w:fill="FFFFFF"/>
            <w:tcMar>
              <w:left w:w="34" w:type="dxa"/>
              <w:right w:w="34" w:type="dxa"/>
            </w:tcMar>
          </w:tcPr>
          <w:p w:rsidR="00BB264B" w:rsidRDefault="00BB264B">
            <w:pPr>
              <w:spacing w:after="0" w:line="240" w:lineRule="auto"/>
              <w:jc w:val="both"/>
              <w:rPr>
                <w:sz w:val="24"/>
                <w:szCs w:val="24"/>
              </w:rPr>
            </w:pPr>
          </w:p>
          <w:p w:rsidR="00BB264B" w:rsidRDefault="004A400D">
            <w:pPr>
              <w:spacing w:after="0" w:line="240" w:lineRule="auto"/>
              <w:jc w:val="both"/>
              <w:rPr>
                <w:sz w:val="24"/>
                <w:szCs w:val="24"/>
              </w:rPr>
            </w:pPr>
            <w:r>
              <w:rPr>
                <w:rFonts w:ascii="Times New Roman" w:hAnsi="Times New Roman" w:cs="Times New Roman"/>
                <w:color w:val="000000"/>
                <w:sz w:val="24"/>
                <w:szCs w:val="24"/>
              </w:rPr>
              <w:t>Дисциплина Б1.В.06.01 «Введение в профессию и основы планирования педагогической деятельности»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45.03.01 Филология.</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B264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4A400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4A400D">
            <w:pPr>
              <w:spacing w:after="0" w:line="240" w:lineRule="auto"/>
              <w:jc w:val="center"/>
              <w:rPr>
                <w:sz w:val="24"/>
                <w:szCs w:val="24"/>
              </w:rPr>
            </w:pPr>
            <w:r>
              <w:rPr>
                <w:rFonts w:ascii="Times New Roman" w:hAnsi="Times New Roman" w:cs="Times New Roman"/>
                <w:color w:val="000000"/>
                <w:sz w:val="24"/>
                <w:szCs w:val="24"/>
              </w:rPr>
              <w:t>Коды</w:t>
            </w:r>
          </w:p>
          <w:p w:rsidR="00BB264B" w:rsidRDefault="004A400D">
            <w:pPr>
              <w:spacing w:after="0" w:line="240" w:lineRule="auto"/>
              <w:jc w:val="center"/>
              <w:rPr>
                <w:sz w:val="24"/>
                <w:szCs w:val="24"/>
              </w:rPr>
            </w:pPr>
            <w:r>
              <w:rPr>
                <w:rFonts w:ascii="Times New Roman" w:hAnsi="Times New Roman" w:cs="Times New Roman"/>
                <w:color w:val="000000"/>
                <w:sz w:val="24"/>
                <w:szCs w:val="24"/>
              </w:rPr>
              <w:t>форми-</w:t>
            </w:r>
          </w:p>
          <w:p w:rsidR="00BB264B" w:rsidRDefault="004A400D">
            <w:pPr>
              <w:spacing w:after="0" w:line="240" w:lineRule="auto"/>
              <w:jc w:val="center"/>
              <w:rPr>
                <w:sz w:val="24"/>
                <w:szCs w:val="24"/>
              </w:rPr>
            </w:pPr>
            <w:r>
              <w:rPr>
                <w:rFonts w:ascii="Times New Roman" w:hAnsi="Times New Roman" w:cs="Times New Roman"/>
                <w:color w:val="000000"/>
                <w:sz w:val="24"/>
                <w:szCs w:val="24"/>
              </w:rPr>
              <w:t>руемых</w:t>
            </w:r>
          </w:p>
          <w:p w:rsidR="00BB264B" w:rsidRDefault="004A400D">
            <w:pPr>
              <w:spacing w:after="0" w:line="240" w:lineRule="auto"/>
              <w:jc w:val="center"/>
              <w:rPr>
                <w:sz w:val="24"/>
                <w:szCs w:val="24"/>
              </w:rPr>
            </w:pPr>
            <w:r>
              <w:rPr>
                <w:rFonts w:ascii="Times New Roman" w:hAnsi="Times New Roman" w:cs="Times New Roman"/>
                <w:color w:val="000000"/>
                <w:sz w:val="24"/>
                <w:szCs w:val="24"/>
              </w:rPr>
              <w:t>компе-</w:t>
            </w:r>
          </w:p>
          <w:p w:rsidR="00BB264B" w:rsidRDefault="004A400D">
            <w:pPr>
              <w:spacing w:after="0" w:line="240" w:lineRule="auto"/>
              <w:jc w:val="center"/>
              <w:rPr>
                <w:sz w:val="24"/>
                <w:szCs w:val="24"/>
              </w:rPr>
            </w:pPr>
            <w:r>
              <w:rPr>
                <w:rFonts w:ascii="Times New Roman" w:hAnsi="Times New Roman" w:cs="Times New Roman"/>
                <w:color w:val="000000"/>
                <w:sz w:val="24"/>
                <w:szCs w:val="24"/>
              </w:rPr>
              <w:t>тенций</w:t>
            </w:r>
          </w:p>
        </w:tc>
      </w:tr>
      <w:tr w:rsidR="00BB264B">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4A40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BB264B"/>
        </w:tc>
      </w:tr>
      <w:tr w:rsidR="00BB264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4A400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4A400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BB264B"/>
        </w:tc>
      </w:tr>
      <w:tr w:rsidR="00BB264B">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4A400D">
            <w:pPr>
              <w:spacing w:after="0" w:line="240" w:lineRule="auto"/>
              <w:jc w:val="center"/>
            </w:pPr>
            <w:r>
              <w:rPr>
                <w:rFonts w:ascii="Times New Roman" w:hAnsi="Times New Roman" w:cs="Times New Roman"/>
                <w:color w:val="000000"/>
              </w:rPr>
              <w:t>Успешное освоение основной образовательной программы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4A400D">
            <w:pPr>
              <w:spacing w:after="0" w:line="240" w:lineRule="auto"/>
              <w:jc w:val="center"/>
            </w:pPr>
            <w:r>
              <w:rPr>
                <w:rFonts w:ascii="Times New Roman" w:hAnsi="Times New Roman" w:cs="Times New Roman"/>
                <w:color w:val="000000"/>
              </w:rPr>
              <w:t>Учебная практика (предметно-содержательная)</w:t>
            </w:r>
          </w:p>
          <w:p w:rsidR="00BB264B" w:rsidRDefault="004A400D">
            <w:pPr>
              <w:spacing w:after="0" w:line="240" w:lineRule="auto"/>
              <w:jc w:val="center"/>
            </w:pPr>
            <w:r>
              <w:rPr>
                <w:rFonts w:ascii="Times New Roman" w:hAnsi="Times New Roman" w:cs="Times New Roman"/>
                <w:color w:val="000000"/>
              </w:rPr>
              <w:t>Производственная практика (педагогическая)</w:t>
            </w:r>
          </w:p>
          <w:p w:rsidR="00BB264B" w:rsidRDefault="004A400D">
            <w:pPr>
              <w:spacing w:after="0" w:line="240" w:lineRule="auto"/>
              <w:jc w:val="center"/>
            </w:pPr>
            <w:r>
              <w:rPr>
                <w:rFonts w:ascii="Times New Roman" w:hAnsi="Times New Roman" w:cs="Times New Roman"/>
                <w:color w:val="000000"/>
              </w:rPr>
              <w:t>Учебная практика (предметно-содержательная)</w:t>
            </w:r>
          </w:p>
          <w:p w:rsidR="00BB264B" w:rsidRDefault="004A400D">
            <w:pPr>
              <w:spacing w:after="0" w:line="240" w:lineRule="auto"/>
              <w:jc w:val="center"/>
            </w:pPr>
            <w:r>
              <w:rPr>
                <w:rFonts w:ascii="Times New Roman" w:hAnsi="Times New Roman" w:cs="Times New Roman"/>
                <w:color w:val="000000"/>
              </w:rPr>
              <w:t>Учебная практика (предметно-содержательная)</w:t>
            </w:r>
          </w:p>
          <w:p w:rsidR="00BB264B" w:rsidRDefault="004A400D">
            <w:pPr>
              <w:spacing w:after="0" w:line="240" w:lineRule="auto"/>
              <w:jc w:val="center"/>
            </w:pPr>
            <w:r>
              <w:rPr>
                <w:rFonts w:ascii="Times New Roman" w:hAnsi="Times New Roman" w:cs="Times New Roman"/>
                <w:color w:val="000000"/>
              </w:rPr>
              <w:t>Образовательные технологии (историческое образование)</w:t>
            </w:r>
          </w:p>
          <w:p w:rsidR="00BB264B" w:rsidRDefault="004A400D">
            <w:pPr>
              <w:spacing w:after="0" w:line="240" w:lineRule="auto"/>
              <w:jc w:val="center"/>
            </w:pPr>
            <w:r>
              <w:rPr>
                <w:rFonts w:ascii="Times New Roman" w:hAnsi="Times New Roman" w:cs="Times New Roman"/>
                <w:color w:val="000000"/>
              </w:rPr>
              <w:t>Производственная педагогическая практика</w:t>
            </w:r>
          </w:p>
          <w:p w:rsidR="00BB264B" w:rsidRDefault="004A400D">
            <w:pPr>
              <w:spacing w:after="0" w:line="240" w:lineRule="auto"/>
              <w:jc w:val="center"/>
            </w:pPr>
            <w:r>
              <w:rPr>
                <w:rFonts w:ascii="Times New Roman" w:hAnsi="Times New Roman" w:cs="Times New Roman"/>
                <w:color w:val="000000"/>
              </w:rPr>
              <w:t>Педагогика</w:t>
            </w:r>
          </w:p>
          <w:p w:rsidR="00BB264B" w:rsidRDefault="004A400D">
            <w:pPr>
              <w:spacing w:after="0" w:line="240" w:lineRule="auto"/>
              <w:jc w:val="center"/>
            </w:pPr>
            <w:r>
              <w:rPr>
                <w:rFonts w:ascii="Times New Roman" w:hAnsi="Times New Roman" w:cs="Times New Roman"/>
                <w:color w:val="000000"/>
              </w:rPr>
              <w:t>Методика преподавания литературы</w:t>
            </w:r>
          </w:p>
          <w:p w:rsidR="00BB264B" w:rsidRDefault="004A400D">
            <w:pPr>
              <w:spacing w:after="0" w:line="240" w:lineRule="auto"/>
              <w:jc w:val="center"/>
            </w:pPr>
            <w:r>
              <w:rPr>
                <w:rFonts w:ascii="Times New Roman" w:hAnsi="Times New Roman" w:cs="Times New Roman"/>
                <w:color w:val="000000"/>
              </w:rPr>
              <w:t>Методика преподавания русского языка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4A400D">
            <w:pPr>
              <w:spacing w:after="0" w:line="240" w:lineRule="auto"/>
              <w:jc w:val="center"/>
              <w:rPr>
                <w:sz w:val="24"/>
                <w:szCs w:val="24"/>
              </w:rPr>
            </w:pPr>
            <w:r>
              <w:rPr>
                <w:rFonts w:ascii="Times New Roman" w:hAnsi="Times New Roman" w:cs="Times New Roman"/>
                <w:color w:val="000000"/>
                <w:sz w:val="24"/>
                <w:szCs w:val="24"/>
              </w:rPr>
              <w:t>ПК-5</w:t>
            </w:r>
          </w:p>
        </w:tc>
      </w:tr>
      <w:tr w:rsidR="00BB264B">
        <w:trPr>
          <w:trHeight w:hRule="exact" w:val="1264"/>
        </w:trPr>
        <w:tc>
          <w:tcPr>
            <w:tcW w:w="9654" w:type="dxa"/>
            <w:gridSpan w:val="6"/>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B264B">
        <w:trPr>
          <w:trHeight w:hRule="exact" w:val="723"/>
        </w:trPr>
        <w:tc>
          <w:tcPr>
            <w:tcW w:w="9654" w:type="dxa"/>
            <w:gridSpan w:val="6"/>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BB264B" w:rsidRDefault="004A400D">
            <w:pPr>
              <w:spacing w:after="0" w:line="240" w:lineRule="auto"/>
              <w:jc w:val="center"/>
              <w:rPr>
                <w:sz w:val="24"/>
                <w:szCs w:val="24"/>
              </w:rPr>
            </w:pPr>
            <w:r>
              <w:rPr>
                <w:rFonts w:ascii="Times New Roman" w:hAnsi="Times New Roman" w:cs="Times New Roman"/>
                <w:color w:val="000000"/>
                <w:sz w:val="24"/>
                <w:szCs w:val="24"/>
              </w:rPr>
              <w:t>Из них:</w:t>
            </w:r>
          </w:p>
        </w:tc>
      </w:tr>
      <w:tr w:rsidR="00BB26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12</w:t>
            </w:r>
          </w:p>
        </w:tc>
      </w:tr>
      <w:tr w:rsidR="00BB26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4</w:t>
            </w:r>
          </w:p>
        </w:tc>
      </w:tr>
      <w:tr w:rsidR="00BB26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0</w:t>
            </w:r>
          </w:p>
        </w:tc>
      </w:tr>
      <w:tr w:rsidR="00BB26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8</w:t>
            </w:r>
          </w:p>
        </w:tc>
      </w:tr>
      <w:tr w:rsidR="00BB26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0</w:t>
            </w:r>
          </w:p>
        </w:tc>
      </w:tr>
      <w:tr w:rsidR="00BB26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92</w:t>
            </w:r>
          </w:p>
        </w:tc>
      </w:tr>
      <w:tr w:rsidR="00BB26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4</w:t>
            </w:r>
          </w:p>
        </w:tc>
      </w:tr>
      <w:tr w:rsidR="00BB264B">
        <w:trPr>
          <w:trHeight w:hRule="exact" w:val="416"/>
        </w:trPr>
        <w:tc>
          <w:tcPr>
            <w:tcW w:w="3970" w:type="dxa"/>
          </w:tcPr>
          <w:p w:rsidR="00BB264B" w:rsidRDefault="00BB264B"/>
        </w:tc>
        <w:tc>
          <w:tcPr>
            <w:tcW w:w="1702" w:type="dxa"/>
          </w:tcPr>
          <w:p w:rsidR="00BB264B" w:rsidRDefault="00BB264B"/>
        </w:tc>
        <w:tc>
          <w:tcPr>
            <w:tcW w:w="1702" w:type="dxa"/>
          </w:tcPr>
          <w:p w:rsidR="00BB264B" w:rsidRDefault="00BB264B"/>
        </w:tc>
        <w:tc>
          <w:tcPr>
            <w:tcW w:w="426" w:type="dxa"/>
          </w:tcPr>
          <w:p w:rsidR="00BB264B" w:rsidRDefault="00BB264B"/>
        </w:tc>
        <w:tc>
          <w:tcPr>
            <w:tcW w:w="852" w:type="dxa"/>
          </w:tcPr>
          <w:p w:rsidR="00BB264B" w:rsidRDefault="00BB264B"/>
        </w:tc>
        <w:tc>
          <w:tcPr>
            <w:tcW w:w="993" w:type="dxa"/>
          </w:tcPr>
          <w:p w:rsidR="00BB264B" w:rsidRDefault="00BB264B"/>
        </w:tc>
      </w:tr>
      <w:tr w:rsidR="00BB26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зачеты 1</w:t>
            </w:r>
          </w:p>
        </w:tc>
      </w:tr>
      <w:tr w:rsidR="00BB264B">
        <w:trPr>
          <w:trHeight w:hRule="exact" w:val="277"/>
        </w:trPr>
        <w:tc>
          <w:tcPr>
            <w:tcW w:w="3970" w:type="dxa"/>
          </w:tcPr>
          <w:p w:rsidR="00BB264B" w:rsidRDefault="00BB264B"/>
        </w:tc>
        <w:tc>
          <w:tcPr>
            <w:tcW w:w="1702" w:type="dxa"/>
          </w:tcPr>
          <w:p w:rsidR="00BB264B" w:rsidRDefault="00BB264B"/>
        </w:tc>
        <w:tc>
          <w:tcPr>
            <w:tcW w:w="1702" w:type="dxa"/>
          </w:tcPr>
          <w:p w:rsidR="00BB264B" w:rsidRDefault="00BB264B"/>
        </w:tc>
        <w:tc>
          <w:tcPr>
            <w:tcW w:w="426" w:type="dxa"/>
          </w:tcPr>
          <w:p w:rsidR="00BB264B" w:rsidRDefault="00BB264B"/>
        </w:tc>
        <w:tc>
          <w:tcPr>
            <w:tcW w:w="852" w:type="dxa"/>
          </w:tcPr>
          <w:p w:rsidR="00BB264B" w:rsidRDefault="00BB264B"/>
        </w:tc>
        <w:tc>
          <w:tcPr>
            <w:tcW w:w="993" w:type="dxa"/>
          </w:tcPr>
          <w:p w:rsidR="00BB264B" w:rsidRDefault="00BB264B"/>
        </w:tc>
      </w:tr>
      <w:tr w:rsidR="00BB264B">
        <w:trPr>
          <w:trHeight w:hRule="exact" w:val="1666"/>
        </w:trPr>
        <w:tc>
          <w:tcPr>
            <w:tcW w:w="9654" w:type="dxa"/>
            <w:gridSpan w:val="6"/>
            <w:shd w:val="clear" w:color="000000" w:fill="FFFFFF"/>
            <w:tcMar>
              <w:left w:w="34" w:type="dxa"/>
              <w:right w:w="34" w:type="dxa"/>
            </w:tcMar>
          </w:tcPr>
          <w:p w:rsidR="00BB264B" w:rsidRDefault="00BB264B">
            <w:pPr>
              <w:spacing w:after="0" w:line="240" w:lineRule="auto"/>
              <w:jc w:val="center"/>
              <w:rPr>
                <w:sz w:val="24"/>
                <w:szCs w:val="24"/>
              </w:rPr>
            </w:pPr>
          </w:p>
          <w:p w:rsidR="00BB264B" w:rsidRDefault="004A400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B264B" w:rsidRDefault="00BB264B">
            <w:pPr>
              <w:spacing w:after="0" w:line="240" w:lineRule="auto"/>
              <w:jc w:val="center"/>
              <w:rPr>
                <w:sz w:val="24"/>
                <w:szCs w:val="24"/>
              </w:rPr>
            </w:pPr>
          </w:p>
          <w:p w:rsidR="00BB264B" w:rsidRDefault="004A40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B264B">
        <w:trPr>
          <w:trHeight w:hRule="exact" w:val="416"/>
        </w:trPr>
        <w:tc>
          <w:tcPr>
            <w:tcW w:w="3970" w:type="dxa"/>
          </w:tcPr>
          <w:p w:rsidR="00BB264B" w:rsidRDefault="00BB264B"/>
        </w:tc>
        <w:tc>
          <w:tcPr>
            <w:tcW w:w="1702" w:type="dxa"/>
          </w:tcPr>
          <w:p w:rsidR="00BB264B" w:rsidRDefault="00BB264B"/>
        </w:tc>
        <w:tc>
          <w:tcPr>
            <w:tcW w:w="1702" w:type="dxa"/>
          </w:tcPr>
          <w:p w:rsidR="00BB264B" w:rsidRDefault="00BB264B"/>
        </w:tc>
        <w:tc>
          <w:tcPr>
            <w:tcW w:w="426" w:type="dxa"/>
          </w:tcPr>
          <w:p w:rsidR="00BB264B" w:rsidRDefault="00BB264B"/>
        </w:tc>
        <w:tc>
          <w:tcPr>
            <w:tcW w:w="852" w:type="dxa"/>
          </w:tcPr>
          <w:p w:rsidR="00BB264B" w:rsidRDefault="00BB264B"/>
        </w:tc>
        <w:tc>
          <w:tcPr>
            <w:tcW w:w="993" w:type="dxa"/>
          </w:tcPr>
          <w:p w:rsidR="00BB264B" w:rsidRDefault="00BB264B"/>
        </w:tc>
      </w:tr>
      <w:tr w:rsidR="00BB26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4A40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4A40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4A400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B264B" w:rsidRDefault="004A400D">
            <w:pPr>
              <w:spacing w:after="0" w:line="240" w:lineRule="auto"/>
              <w:jc w:val="center"/>
              <w:rPr>
                <w:sz w:val="24"/>
                <w:szCs w:val="24"/>
              </w:rPr>
            </w:pPr>
            <w:r>
              <w:rPr>
                <w:rFonts w:ascii="Times New Roman" w:hAnsi="Times New Roman" w:cs="Times New Roman"/>
                <w:color w:val="000000"/>
                <w:sz w:val="24"/>
                <w:szCs w:val="24"/>
              </w:rPr>
              <w:t>Часов</w:t>
            </w:r>
          </w:p>
        </w:tc>
      </w:tr>
      <w:tr w:rsidR="00BB264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64B" w:rsidRDefault="00BB264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64B" w:rsidRDefault="00BB26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64B" w:rsidRDefault="00BB26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B264B" w:rsidRDefault="00BB264B"/>
        </w:tc>
      </w:tr>
      <w:tr w:rsidR="00BB26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Тема 1. Педагогическая профессия и 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2</w:t>
            </w:r>
          </w:p>
        </w:tc>
      </w:tr>
      <w:tr w:rsidR="00BB26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Тема 2. Личность педагога. Слагаемые педагогического мастерства.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0</w:t>
            </w:r>
          </w:p>
        </w:tc>
      </w:tr>
      <w:tr w:rsidR="00BB26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2</w:t>
            </w:r>
          </w:p>
        </w:tc>
      </w:tr>
      <w:tr w:rsidR="00BB264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0</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B26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lastRenderedPageBreak/>
              <w:t>Тема 5.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0</w:t>
            </w:r>
          </w:p>
        </w:tc>
      </w:tr>
      <w:tr w:rsidR="00BB26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Тема 1. Профессионально-обусловленные требования к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0</w:t>
            </w:r>
          </w:p>
        </w:tc>
      </w:tr>
      <w:tr w:rsidR="00BB26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Тема 2. «Я-концепция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0</w:t>
            </w:r>
          </w:p>
        </w:tc>
      </w:tr>
      <w:tr w:rsidR="00BB26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Тема 3. Общая и профессиональная культура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2</w:t>
            </w:r>
          </w:p>
        </w:tc>
      </w:tr>
      <w:tr w:rsidR="00BB26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Тема 4. Профессиональный идеал и профессиограмма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2</w:t>
            </w:r>
          </w:p>
        </w:tc>
      </w:tr>
      <w:tr w:rsidR="00BB26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Тема 5. Программа        профессионально- личностного  самосовершенствования  и пути ее реализации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2</w:t>
            </w:r>
          </w:p>
        </w:tc>
      </w:tr>
      <w:tr w:rsidR="00BB26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Тема 6. Профессионально-личностное самоопределение,  самосовершенствование и саморазвитие в становлении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2</w:t>
            </w:r>
          </w:p>
        </w:tc>
      </w:tr>
      <w:tr w:rsidR="00BB26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BB26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92</w:t>
            </w:r>
          </w:p>
        </w:tc>
      </w:tr>
      <w:tr w:rsidR="00BB26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BB264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4</w:t>
            </w:r>
          </w:p>
        </w:tc>
      </w:tr>
      <w:tr w:rsidR="00BB26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BB26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BB26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color w:val="000000"/>
                <w:sz w:val="24"/>
                <w:szCs w:val="24"/>
              </w:rPr>
              <w:t>108</w:t>
            </w:r>
          </w:p>
        </w:tc>
      </w:tr>
      <w:tr w:rsidR="00BB264B">
        <w:trPr>
          <w:trHeight w:hRule="exact" w:val="10148"/>
        </w:trPr>
        <w:tc>
          <w:tcPr>
            <w:tcW w:w="9654" w:type="dxa"/>
            <w:gridSpan w:val="4"/>
            <w:shd w:val="clear" w:color="000000" w:fill="FFFFFF"/>
            <w:tcMar>
              <w:left w:w="34" w:type="dxa"/>
              <w:right w:w="34" w:type="dxa"/>
            </w:tcMar>
          </w:tcPr>
          <w:p w:rsidR="00BB264B" w:rsidRDefault="00BB264B">
            <w:pPr>
              <w:spacing w:after="0" w:line="240" w:lineRule="auto"/>
              <w:jc w:val="both"/>
              <w:rPr>
                <w:sz w:val="20"/>
                <w:szCs w:val="20"/>
              </w:rPr>
            </w:pPr>
          </w:p>
          <w:p w:rsidR="00BB264B" w:rsidRDefault="004A400D">
            <w:pPr>
              <w:spacing w:after="0" w:line="240" w:lineRule="auto"/>
              <w:jc w:val="both"/>
              <w:rPr>
                <w:sz w:val="20"/>
                <w:szCs w:val="20"/>
              </w:rPr>
            </w:pPr>
            <w:r>
              <w:rPr>
                <w:rFonts w:ascii="Times New Roman" w:hAnsi="Times New Roman" w:cs="Times New Roman"/>
                <w:color w:val="000000"/>
                <w:sz w:val="20"/>
                <w:szCs w:val="20"/>
              </w:rPr>
              <w:t>* Примечания:</w:t>
            </w:r>
          </w:p>
          <w:p w:rsidR="00BB264B" w:rsidRDefault="004A400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B264B" w:rsidRDefault="004A40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B264B" w:rsidRDefault="004A400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BB264B" w:rsidRDefault="004A400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B264B" w:rsidRDefault="004A400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B264B" w:rsidRDefault="004A40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64B">
        <w:trPr>
          <w:trHeight w:hRule="exact" w:val="7677"/>
        </w:trPr>
        <w:tc>
          <w:tcPr>
            <w:tcW w:w="9654" w:type="dxa"/>
            <w:shd w:val="clear" w:color="000000" w:fill="FFFFFF"/>
            <w:tcMar>
              <w:left w:w="34" w:type="dxa"/>
              <w:right w:w="34" w:type="dxa"/>
            </w:tcMar>
          </w:tcPr>
          <w:p w:rsidR="00BB264B" w:rsidRDefault="004A400D">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B264B" w:rsidRDefault="004A400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B264B" w:rsidRDefault="004A40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B264B">
        <w:trPr>
          <w:trHeight w:hRule="exact" w:val="585"/>
        </w:trPr>
        <w:tc>
          <w:tcPr>
            <w:tcW w:w="9654" w:type="dxa"/>
            <w:shd w:val="clear" w:color="000000" w:fill="FFFFFF"/>
            <w:tcMar>
              <w:left w:w="34" w:type="dxa"/>
              <w:right w:w="34" w:type="dxa"/>
            </w:tcMar>
          </w:tcPr>
          <w:p w:rsidR="00BB264B" w:rsidRDefault="00BB264B">
            <w:pPr>
              <w:spacing w:after="0" w:line="240" w:lineRule="auto"/>
              <w:rPr>
                <w:sz w:val="24"/>
                <w:szCs w:val="24"/>
              </w:rPr>
            </w:pPr>
          </w:p>
          <w:p w:rsidR="00BB264B" w:rsidRDefault="004A40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B264B">
        <w:trPr>
          <w:trHeight w:hRule="exact" w:val="304"/>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B264B">
        <w:trPr>
          <w:trHeight w:hRule="exact" w:val="277"/>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Тема 1. Педагогическая профессия и профессиональная деятельность педагога</w:t>
            </w:r>
          </w:p>
        </w:tc>
      </w:tr>
      <w:tr w:rsidR="00BB264B">
        <w:trPr>
          <w:trHeight w:hRule="exact" w:val="826"/>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Общая  характеристика  педагогической  профессии.  Сущность  и  специфика педагогической деятельности, ее структурные компоненты.Основные виды профессиональной деятельности, их краткая характеристика.</w:t>
            </w:r>
          </w:p>
        </w:tc>
      </w:tr>
      <w:tr w:rsidR="00BB264B">
        <w:trPr>
          <w:trHeight w:hRule="exact" w:val="304"/>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Тема 2. Личность педагога. Слагаемые педагогического мастерства.</w:t>
            </w:r>
          </w:p>
        </w:tc>
      </w:tr>
      <w:tr w:rsidR="00BB264B">
        <w:trPr>
          <w:trHeight w:hRule="exact" w:val="1637"/>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Роль личности педагога в профессиональной деятельности. Сущность понятий «профессионализм», «профессиональная компетентность», «педагогическое мастерство».Характеристика   основных   составляющих   педагогического   мастерства и профессиональной компетентности учителя.Требования   федерального государственного   образовательного   стандарта   к результатам освоения основных образовательных программ бакалавриата.</w:t>
            </w:r>
          </w:p>
        </w:tc>
      </w:tr>
      <w:tr w:rsidR="00BB264B">
        <w:trPr>
          <w:trHeight w:hRule="exact" w:val="304"/>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Тема 3. Общая и профессиональная культура педагога</w:t>
            </w:r>
          </w:p>
        </w:tc>
      </w:tr>
      <w:tr w:rsidR="00BB264B">
        <w:trPr>
          <w:trHeight w:hRule="exact" w:val="1637"/>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Понятие об общей и профессиональной  культуре педагога.Требования педагогической этики к нравственной культуре учителя. Педагогический такт.Основные компоненты профессионально-педагогической культуры: аксиологический,   личностно-творческий, методологическая   культура,   культура педагогического  общения,  технологическая культура,  культура  профессионально-личностного самоопределения педагога.</w:t>
            </w:r>
          </w:p>
        </w:tc>
      </w:tr>
      <w:tr w:rsidR="00BB264B">
        <w:trPr>
          <w:trHeight w:hRule="exact" w:val="585"/>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Тема 4.  Профессиональная компетентность педагога. Профессионально-личностное становление,   саморазвитие, самоопределение, самосовершенствование педагога</w:t>
            </w:r>
          </w:p>
        </w:tc>
      </w:tr>
      <w:tr w:rsidR="00BB264B">
        <w:trPr>
          <w:trHeight w:hRule="exact" w:val="1251"/>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Понятие о профессиональной компетенции. Теоретическая готовность учителя к профессиональной деятельности. Практическая готовность учителя к профессиональной деятельности. Характеристика профессиональных знаний, теоретических и практических умений педагога. Понятия«самоопределение»,    «саморазвитие»,</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64B">
        <w:trPr>
          <w:trHeight w:hRule="exact" w:val="1096"/>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lastRenderedPageBreak/>
              <w:t>«самосовершенствование», «профессионально-личностное становление».. Формирование « Я-концепции педагога». Сущность и основные этапы профессионально-личностного становления и развития педагога. Содержание и способы профессионального самосовершенствованияПрограмма саморазвития</w:t>
            </w:r>
          </w:p>
        </w:tc>
      </w:tr>
      <w:tr w:rsidR="00BB264B">
        <w:trPr>
          <w:trHeight w:hRule="exact" w:val="304"/>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Тема 5. Профессионально-обусловленные требования к личности педагога</w:t>
            </w:r>
          </w:p>
        </w:tc>
      </w:tr>
      <w:tr w:rsidR="00BB264B">
        <w:trPr>
          <w:trHeight w:hRule="exact" w:val="826"/>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Требования к личности педагога. Педагогические способности. Профессионализм. Профессиональная компетентность.  Профессионально-педагогическая направленность педагога.</w:t>
            </w:r>
          </w:p>
        </w:tc>
      </w:tr>
      <w:tr w:rsidR="00BB264B">
        <w:trPr>
          <w:trHeight w:hRule="exact" w:val="277"/>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B264B">
        <w:trPr>
          <w:trHeight w:hRule="exact" w:val="319"/>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Тема 1. Профессионально-обусловленные требования к личности педагога</w:t>
            </w:r>
          </w:p>
        </w:tc>
      </w:tr>
      <w:tr w:rsidR="00BB264B">
        <w:trPr>
          <w:trHeight w:hRule="exact" w:val="1907"/>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1.Профессионально-педагогическая направленность и призвание педагога.</w:t>
            </w:r>
          </w:p>
          <w:p w:rsidR="00BB264B" w:rsidRDefault="004A400D">
            <w:pPr>
              <w:spacing w:after="0" w:line="240" w:lineRule="auto"/>
              <w:jc w:val="both"/>
              <w:rPr>
                <w:sz w:val="24"/>
                <w:szCs w:val="24"/>
              </w:rPr>
            </w:pPr>
            <w:r>
              <w:rPr>
                <w:rFonts w:ascii="Times New Roman" w:hAnsi="Times New Roman" w:cs="Times New Roman"/>
                <w:color w:val="000000"/>
                <w:sz w:val="24"/>
                <w:szCs w:val="24"/>
              </w:rPr>
              <w:t>2. Профессионализм. Профессиональная компетентность.</w:t>
            </w:r>
          </w:p>
          <w:p w:rsidR="00BB264B" w:rsidRDefault="004A400D">
            <w:pPr>
              <w:spacing w:after="0" w:line="240" w:lineRule="auto"/>
              <w:jc w:val="both"/>
              <w:rPr>
                <w:sz w:val="24"/>
                <w:szCs w:val="24"/>
              </w:rPr>
            </w:pPr>
            <w:r>
              <w:rPr>
                <w:rFonts w:ascii="Times New Roman" w:hAnsi="Times New Roman" w:cs="Times New Roman"/>
                <w:color w:val="000000"/>
                <w:sz w:val="24"/>
                <w:szCs w:val="24"/>
              </w:rPr>
              <w:t>3. Слагаемые педагогического мастерства. 4.Общие и педагогические способности. 5.Сущность  и  составляющие  Я-концепции  личности.    Влияние  Я-концепции педагога на его деятельность.</w:t>
            </w:r>
          </w:p>
          <w:p w:rsidR="00BB264B" w:rsidRDefault="004A400D">
            <w:pPr>
              <w:spacing w:after="0" w:line="240" w:lineRule="auto"/>
              <w:jc w:val="both"/>
              <w:rPr>
                <w:sz w:val="24"/>
                <w:szCs w:val="24"/>
              </w:rPr>
            </w:pPr>
            <w:r>
              <w:rPr>
                <w:rFonts w:ascii="Times New Roman" w:hAnsi="Times New Roman" w:cs="Times New Roman"/>
                <w:color w:val="000000"/>
                <w:sz w:val="24"/>
                <w:szCs w:val="24"/>
              </w:rPr>
              <w:t>6. Принятие себя как условие формирования позитивного образа Я педагога</w:t>
            </w:r>
          </w:p>
          <w:p w:rsidR="00BB264B" w:rsidRDefault="004A400D">
            <w:pPr>
              <w:spacing w:after="0" w:line="240" w:lineRule="auto"/>
              <w:jc w:val="both"/>
              <w:rPr>
                <w:sz w:val="24"/>
                <w:szCs w:val="24"/>
              </w:rPr>
            </w:pPr>
            <w:r>
              <w:rPr>
                <w:rFonts w:ascii="Times New Roman" w:hAnsi="Times New Roman" w:cs="Times New Roman"/>
                <w:color w:val="000000"/>
                <w:sz w:val="24"/>
                <w:szCs w:val="24"/>
              </w:rPr>
              <w:t>7.Способы развития позитивного самовосприятия педагога и уверенности в себе</w:t>
            </w:r>
          </w:p>
        </w:tc>
      </w:tr>
      <w:tr w:rsidR="00BB264B">
        <w:trPr>
          <w:trHeight w:hRule="exact" w:val="319"/>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Тема 2. «Я-концепция учителя»</w:t>
            </w:r>
          </w:p>
        </w:tc>
      </w:tr>
      <w:tr w:rsidR="00BB264B">
        <w:trPr>
          <w:trHeight w:hRule="exact" w:val="1096"/>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1.«Я-концепция» как совокупность установок «на себя».</w:t>
            </w:r>
          </w:p>
          <w:p w:rsidR="00BB264B" w:rsidRDefault="004A400D">
            <w:pPr>
              <w:spacing w:after="0" w:line="240" w:lineRule="auto"/>
              <w:jc w:val="both"/>
              <w:rPr>
                <w:sz w:val="24"/>
                <w:szCs w:val="24"/>
              </w:rPr>
            </w:pPr>
            <w:r>
              <w:rPr>
                <w:rFonts w:ascii="Times New Roman" w:hAnsi="Times New Roman" w:cs="Times New Roman"/>
                <w:color w:val="000000"/>
                <w:sz w:val="24"/>
                <w:szCs w:val="24"/>
              </w:rPr>
              <w:t>2.Образ Я и его функции.</w:t>
            </w:r>
          </w:p>
          <w:p w:rsidR="00BB264B" w:rsidRDefault="004A400D">
            <w:pPr>
              <w:spacing w:after="0" w:line="240" w:lineRule="auto"/>
              <w:jc w:val="both"/>
              <w:rPr>
                <w:sz w:val="24"/>
                <w:szCs w:val="24"/>
              </w:rPr>
            </w:pPr>
            <w:r>
              <w:rPr>
                <w:rFonts w:ascii="Times New Roman" w:hAnsi="Times New Roman" w:cs="Times New Roman"/>
                <w:color w:val="000000"/>
                <w:sz w:val="24"/>
                <w:szCs w:val="24"/>
              </w:rPr>
              <w:t>3.Диагностика Я-концепции личности.</w:t>
            </w:r>
          </w:p>
          <w:p w:rsidR="00BB264B" w:rsidRDefault="004A400D">
            <w:pPr>
              <w:spacing w:after="0" w:line="240" w:lineRule="auto"/>
              <w:jc w:val="both"/>
              <w:rPr>
                <w:sz w:val="24"/>
                <w:szCs w:val="24"/>
              </w:rPr>
            </w:pPr>
            <w:r>
              <w:rPr>
                <w:rFonts w:ascii="Times New Roman" w:hAnsi="Times New Roman" w:cs="Times New Roman"/>
                <w:color w:val="000000"/>
                <w:sz w:val="24"/>
                <w:szCs w:val="24"/>
              </w:rPr>
              <w:t>Выполнение задания «Самопрезентация», круглый стол</w:t>
            </w:r>
          </w:p>
        </w:tc>
      </w:tr>
      <w:tr w:rsidR="00BB264B">
        <w:trPr>
          <w:trHeight w:hRule="exact" w:val="319"/>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Тема 3. Общая и профессиональная культура педагога</w:t>
            </w:r>
          </w:p>
        </w:tc>
      </w:tr>
      <w:tr w:rsidR="00BB264B">
        <w:trPr>
          <w:trHeight w:hRule="exact" w:val="1637"/>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1.Понятие «культура» и её основные свойства</w:t>
            </w:r>
          </w:p>
          <w:p w:rsidR="00BB264B" w:rsidRDefault="004A400D">
            <w:pPr>
              <w:spacing w:after="0" w:line="240" w:lineRule="auto"/>
              <w:jc w:val="both"/>
              <w:rPr>
                <w:sz w:val="24"/>
                <w:szCs w:val="24"/>
              </w:rPr>
            </w:pPr>
            <w:r>
              <w:rPr>
                <w:rFonts w:ascii="Times New Roman" w:hAnsi="Times New Roman" w:cs="Times New Roman"/>
                <w:color w:val="000000"/>
                <w:sz w:val="24"/>
                <w:szCs w:val="24"/>
              </w:rPr>
              <w:t>2.Характеристика общей и профессиональной культуры</w:t>
            </w:r>
          </w:p>
          <w:p w:rsidR="00BB264B" w:rsidRDefault="004A400D">
            <w:pPr>
              <w:spacing w:after="0" w:line="240" w:lineRule="auto"/>
              <w:jc w:val="both"/>
              <w:rPr>
                <w:sz w:val="24"/>
                <w:szCs w:val="24"/>
              </w:rPr>
            </w:pPr>
            <w:r>
              <w:rPr>
                <w:rFonts w:ascii="Times New Roman" w:hAnsi="Times New Roman" w:cs="Times New Roman"/>
                <w:color w:val="000000"/>
                <w:sz w:val="24"/>
                <w:szCs w:val="24"/>
              </w:rPr>
              <w:t>3.Компоненты педагогической культуры и их характеристика</w:t>
            </w:r>
          </w:p>
          <w:p w:rsidR="00BB264B" w:rsidRDefault="004A400D">
            <w:pPr>
              <w:spacing w:after="0" w:line="240" w:lineRule="auto"/>
              <w:jc w:val="both"/>
              <w:rPr>
                <w:sz w:val="24"/>
                <w:szCs w:val="24"/>
              </w:rPr>
            </w:pPr>
            <w:r>
              <w:rPr>
                <w:rFonts w:ascii="Times New Roman" w:hAnsi="Times New Roman" w:cs="Times New Roman"/>
                <w:color w:val="000000"/>
                <w:sz w:val="24"/>
                <w:szCs w:val="24"/>
              </w:rPr>
              <w:t>4.Педагогическая этика5.Педагогическое  общение:  определение, структура,  функции, стили,  ролевые позиции</w:t>
            </w:r>
          </w:p>
          <w:p w:rsidR="00BB264B" w:rsidRDefault="004A400D">
            <w:pPr>
              <w:spacing w:after="0" w:line="240" w:lineRule="auto"/>
              <w:jc w:val="both"/>
              <w:rPr>
                <w:sz w:val="24"/>
                <w:szCs w:val="24"/>
              </w:rPr>
            </w:pPr>
            <w:r>
              <w:rPr>
                <w:rFonts w:ascii="Times New Roman" w:hAnsi="Times New Roman" w:cs="Times New Roman"/>
                <w:color w:val="000000"/>
                <w:sz w:val="24"/>
                <w:szCs w:val="24"/>
              </w:rPr>
              <w:t>Организация и проведение тренинга общения.</w:t>
            </w:r>
          </w:p>
        </w:tc>
      </w:tr>
      <w:tr w:rsidR="00BB264B">
        <w:trPr>
          <w:trHeight w:hRule="exact" w:val="319"/>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Тема 4. Профессиональный идеал и профессиограмма учителя.</w:t>
            </w:r>
          </w:p>
        </w:tc>
      </w:tr>
      <w:tr w:rsidR="00BB264B">
        <w:trPr>
          <w:trHeight w:hRule="exact" w:val="555"/>
        </w:trPr>
        <w:tc>
          <w:tcPr>
            <w:tcW w:w="9654" w:type="dxa"/>
            <w:shd w:val="clear" w:color="000000" w:fill="FFFFFF"/>
            <w:tcMar>
              <w:left w:w="34" w:type="dxa"/>
              <w:right w:w="34" w:type="dxa"/>
            </w:tcMar>
          </w:tcPr>
          <w:p w:rsidR="00BB264B" w:rsidRDefault="00BB264B">
            <w:pPr>
              <w:spacing w:after="0" w:line="240" w:lineRule="auto"/>
              <w:jc w:val="both"/>
              <w:rPr>
                <w:sz w:val="24"/>
                <w:szCs w:val="24"/>
              </w:rPr>
            </w:pPr>
          </w:p>
          <w:p w:rsidR="00BB264B" w:rsidRDefault="004A400D">
            <w:pPr>
              <w:spacing w:after="0" w:line="240" w:lineRule="auto"/>
              <w:jc w:val="both"/>
              <w:rPr>
                <w:sz w:val="24"/>
                <w:szCs w:val="24"/>
              </w:rPr>
            </w:pPr>
            <w:r>
              <w:rPr>
                <w:rFonts w:ascii="Times New Roman" w:hAnsi="Times New Roman" w:cs="Times New Roman"/>
                <w:color w:val="000000"/>
                <w:sz w:val="24"/>
                <w:szCs w:val="24"/>
              </w:rPr>
              <w:t>Выполнение  практического  задания:  составление  профессиограммы  педагога</w:t>
            </w:r>
          </w:p>
        </w:tc>
      </w:tr>
      <w:tr w:rsidR="00BB264B">
        <w:trPr>
          <w:trHeight w:hRule="exact" w:val="599"/>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Тема 5. Программа        профессионально-личностного  самосовершенствования  и пути ее реализации</w:t>
            </w:r>
          </w:p>
        </w:tc>
      </w:tr>
      <w:tr w:rsidR="00BB264B">
        <w:trPr>
          <w:trHeight w:hRule="exact" w:val="826"/>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1.Профессиональный  идеал.</w:t>
            </w:r>
          </w:p>
          <w:p w:rsidR="00BB264B" w:rsidRDefault="004A400D">
            <w:pPr>
              <w:spacing w:after="0" w:line="240" w:lineRule="auto"/>
              <w:jc w:val="both"/>
              <w:rPr>
                <w:sz w:val="24"/>
                <w:szCs w:val="24"/>
              </w:rPr>
            </w:pPr>
            <w:r>
              <w:rPr>
                <w:rFonts w:ascii="Times New Roman" w:hAnsi="Times New Roman" w:cs="Times New Roman"/>
                <w:color w:val="000000"/>
                <w:sz w:val="24"/>
                <w:szCs w:val="24"/>
              </w:rPr>
              <w:t>2. Идеальные  и  реальные  качества,  которыми  должен обладать педагог. 3.Профессиограмма и особенности её составления.</w:t>
            </w:r>
          </w:p>
        </w:tc>
      </w:tr>
      <w:tr w:rsidR="00BB264B">
        <w:trPr>
          <w:trHeight w:hRule="exact" w:val="599"/>
        </w:trPr>
        <w:tc>
          <w:tcPr>
            <w:tcW w:w="9654" w:type="dxa"/>
            <w:shd w:val="clear" w:color="000000" w:fill="FFFFFF"/>
            <w:tcMar>
              <w:left w:w="34" w:type="dxa"/>
              <w:right w:w="34" w:type="dxa"/>
            </w:tcMar>
          </w:tcPr>
          <w:p w:rsidR="00BB264B" w:rsidRDefault="004A400D">
            <w:pPr>
              <w:spacing w:after="0" w:line="240" w:lineRule="auto"/>
              <w:jc w:val="center"/>
              <w:rPr>
                <w:sz w:val="24"/>
                <w:szCs w:val="24"/>
              </w:rPr>
            </w:pPr>
            <w:r>
              <w:rPr>
                <w:rFonts w:ascii="Times New Roman" w:hAnsi="Times New Roman" w:cs="Times New Roman"/>
                <w:b/>
                <w:color w:val="000000"/>
                <w:sz w:val="24"/>
                <w:szCs w:val="24"/>
              </w:rPr>
              <w:t>Тема 6. Профессионально-личностное самоопределение,  самосовершенствование и саморазвитие в становлении личности педагога</w:t>
            </w:r>
          </w:p>
        </w:tc>
      </w:tr>
      <w:tr w:rsidR="00BB264B">
        <w:trPr>
          <w:trHeight w:hRule="exact" w:val="1907"/>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1.Сущность  и  основные  этапы  профессионально-личностного  становления  и  развития педагога.</w:t>
            </w:r>
          </w:p>
          <w:p w:rsidR="00BB264B" w:rsidRDefault="004A400D">
            <w:pPr>
              <w:spacing w:after="0" w:line="240" w:lineRule="auto"/>
              <w:jc w:val="both"/>
              <w:rPr>
                <w:sz w:val="24"/>
                <w:szCs w:val="24"/>
              </w:rPr>
            </w:pPr>
            <w:r>
              <w:rPr>
                <w:rFonts w:ascii="Times New Roman" w:hAnsi="Times New Roman" w:cs="Times New Roman"/>
                <w:color w:val="000000"/>
                <w:sz w:val="24"/>
                <w:szCs w:val="24"/>
              </w:rPr>
              <w:t>2.Личностное и профессиональное самоопределение личности.</w:t>
            </w:r>
          </w:p>
          <w:p w:rsidR="00BB264B" w:rsidRDefault="004A400D">
            <w:pPr>
              <w:spacing w:after="0" w:line="240" w:lineRule="auto"/>
              <w:jc w:val="both"/>
              <w:rPr>
                <w:sz w:val="24"/>
                <w:szCs w:val="24"/>
              </w:rPr>
            </w:pPr>
            <w:r>
              <w:rPr>
                <w:rFonts w:ascii="Times New Roman" w:hAnsi="Times New Roman" w:cs="Times New Roman"/>
                <w:color w:val="000000"/>
                <w:sz w:val="24"/>
                <w:szCs w:val="24"/>
              </w:rPr>
              <w:t>3.Содержание и способы профессионального самосовершенствования</w:t>
            </w:r>
          </w:p>
          <w:p w:rsidR="00BB264B" w:rsidRDefault="00BB264B">
            <w:pPr>
              <w:spacing w:after="0" w:line="240" w:lineRule="auto"/>
              <w:jc w:val="both"/>
              <w:rPr>
                <w:sz w:val="24"/>
                <w:szCs w:val="24"/>
              </w:rPr>
            </w:pPr>
          </w:p>
          <w:p w:rsidR="00BB264B" w:rsidRDefault="004A400D">
            <w:pPr>
              <w:spacing w:after="0" w:line="240" w:lineRule="auto"/>
              <w:jc w:val="both"/>
              <w:rPr>
                <w:sz w:val="24"/>
                <w:szCs w:val="24"/>
              </w:rPr>
            </w:pPr>
            <w:r>
              <w:rPr>
                <w:rFonts w:ascii="Times New Roman" w:hAnsi="Times New Roman" w:cs="Times New Roman"/>
                <w:color w:val="000000"/>
                <w:sz w:val="24"/>
                <w:szCs w:val="24"/>
              </w:rPr>
              <w:t>4.Самосовершенствование и саморазвитие как динамические процессы.</w:t>
            </w:r>
          </w:p>
          <w:p w:rsidR="00BB264B" w:rsidRDefault="004A400D">
            <w:pPr>
              <w:spacing w:after="0" w:line="240" w:lineRule="auto"/>
              <w:jc w:val="both"/>
              <w:rPr>
                <w:sz w:val="24"/>
                <w:szCs w:val="24"/>
              </w:rPr>
            </w:pPr>
            <w:r>
              <w:rPr>
                <w:rFonts w:ascii="Times New Roman" w:hAnsi="Times New Roman" w:cs="Times New Roman"/>
                <w:color w:val="000000"/>
                <w:sz w:val="24"/>
                <w:szCs w:val="24"/>
              </w:rPr>
              <w:t>Организация и проведение тренинга профессионально-личностного самоопределения.</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BB264B">
        <w:trPr>
          <w:trHeight w:hRule="exact" w:val="855"/>
        </w:trPr>
        <w:tc>
          <w:tcPr>
            <w:tcW w:w="9654" w:type="dxa"/>
            <w:gridSpan w:val="2"/>
            <w:shd w:val="clear" w:color="000000" w:fill="FFFFFF"/>
            <w:tcMar>
              <w:left w:w="34" w:type="dxa"/>
              <w:right w:w="34" w:type="dxa"/>
            </w:tcMar>
          </w:tcPr>
          <w:p w:rsidR="00BB264B" w:rsidRDefault="00BB264B">
            <w:pPr>
              <w:spacing w:after="0" w:line="240" w:lineRule="auto"/>
              <w:rPr>
                <w:sz w:val="24"/>
                <w:szCs w:val="24"/>
              </w:rPr>
            </w:pPr>
          </w:p>
          <w:p w:rsidR="00BB264B" w:rsidRDefault="004A400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BB264B">
        <w:trPr>
          <w:trHeight w:hRule="exact" w:val="4912"/>
        </w:trPr>
        <w:tc>
          <w:tcPr>
            <w:tcW w:w="9654" w:type="dxa"/>
            <w:gridSpan w:val="2"/>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«Введение в профессию и основы планирования педагогической деятельности» / Котлярова Т.С.. – Омск: Изд-во Омской гуманитарной академии, 2021.</w:t>
            </w:r>
          </w:p>
          <w:p w:rsidR="00BB264B" w:rsidRDefault="004A400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B264B" w:rsidRDefault="004A400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B264B" w:rsidRDefault="004A400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B264B">
        <w:trPr>
          <w:trHeight w:hRule="exact" w:val="994"/>
        </w:trPr>
        <w:tc>
          <w:tcPr>
            <w:tcW w:w="9654" w:type="dxa"/>
            <w:gridSpan w:val="2"/>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BB264B" w:rsidRDefault="004A400D">
            <w:pPr>
              <w:spacing w:after="0" w:line="240" w:lineRule="auto"/>
              <w:rPr>
                <w:sz w:val="24"/>
                <w:szCs w:val="24"/>
              </w:rPr>
            </w:pPr>
            <w:r>
              <w:rPr>
                <w:rFonts w:ascii="Times New Roman" w:hAnsi="Times New Roman" w:cs="Times New Roman"/>
                <w:b/>
                <w:color w:val="000000"/>
                <w:sz w:val="24"/>
                <w:szCs w:val="24"/>
              </w:rPr>
              <w:t>Основная:</w:t>
            </w:r>
          </w:p>
        </w:tc>
      </w:tr>
      <w:tr w:rsidR="00BB264B">
        <w:trPr>
          <w:trHeight w:hRule="exact" w:val="826"/>
        </w:trPr>
        <w:tc>
          <w:tcPr>
            <w:tcW w:w="9654" w:type="dxa"/>
            <w:gridSpan w:val="2"/>
            <w:shd w:val="clear" w:color="000000" w:fill="FFFFFF"/>
            <w:tcMar>
              <w:left w:w="34" w:type="dxa"/>
              <w:right w:w="34" w:type="dxa"/>
            </w:tcMar>
          </w:tcPr>
          <w:p w:rsidR="00BB264B" w:rsidRDefault="004A40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Подымова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Дубицкая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Борисова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Духова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Сластенин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D788D">
                <w:rPr>
                  <w:rStyle w:val="a3"/>
                </w:rPr>
                <w:t>https://urait.ru/bcode/431854</w:t>
              </w:r>
            </w:hyperlink>
            <w:r>
              <w:t xml:space="preserve"> </w:t>
            </w:r>
          </w:p>
        </w:tc>
      </w:tr>
      <w:tr w:rsidR="00BB264B">
        <w:trPr>
          <w:trHeight w:hRule="exact" w:val="826"/>
        </w:trPr>
        <w:tc>
          <w:tcPr>
            <w:tcW w:w="9654" w:type="dxa"/>
            <w:gridSpan w:val="2"/>
            <w:shd w:val="clear" w:color="000000" w:fill="FFFFFF"/>
            <w:tcMar>
              <w:left w:w="34" w:type="dxa"/>
              <w:right w:w="34" w:type="dxa"/>
            </w:tcMar>
          </w:tcPr>
          <w:p w:rsidR="00BB264B" w:rsidRDefault="004A40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педагогическую</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Вайнштейн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978-5-534-05181-0.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D788D">
                <w:rPr>
                  <w:rStyle w:val="a3"/>
                </w:rPr>
                <w:t>https://urait.ru/bcode/409083</w:t>
              </w:r>
            </w:hyperlink>
            <w:r>
              <w:t xml:space="preserve"> </w:t>
            </w:r>
          </w:p>
        </w:tc>
      </w:tr>
      <w:tr w:rsidR="00BB264B">
        <w:trPr>
          <w:trHeight w:hRule="exact" w:val="304"/>
        </w:trPr>
        <w:tc>
          <w:tcPr>
            <w:tcW w:w="285" w:type="dxa"/>
          </w:tcPr>
          <w:p w:rsidR="00BB264B" w:rsidRDefault="00BB264B"/>
        </w:tc>
        <w:tc>
          <w:tcPr>
            <w:tcW w:w="9370"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i/>
                <w:color w:val="000000"/>
                <w:sz w:val="24"/>
                <w:szCs w:val="24"/>
              </w:rPr>
              <w:t>Дополнительная:</w:t>
            </w:r>
          </w:p>
        </w:tc>
      </w:tr>
      <w:tr w:rsidR="00BB264B">
        <w:trPr>
          <w:trHeight w:hRule="exact" w:val="528"/>
        </w:trPr>
        <w:tc>
          <w:tcPr>
            <w:tcW w:w="9654" w:type="dxa"/>
            <w:gridSpan w:val="2"/>
            <w:shd w:val="clear" w:color="000000" w:fill="FFFFFF"/>
            <w:tcMar>
              <w:left w:w="34" w:type="dxa"/>
              <w:right w:w="34" w:type="dxa"/>
            </w:tcMar>
          </w:tcPr>
          <w:p w:rsidR="00BB264B" w:rsidRDefault="004A40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978-5-534-00546-2.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D788D">
                <w:rPr>
                  <w:rStyle w:val="a3"/>
                </w:rPr>
                <w:t>https://urait.ru/bcode/398975</w:t>
              </w:r>
            </w:hyperlink>
            <w:r>
              <w:t xml:space="preserve"> </w:t>
            </w:r>
          </w:p>
        </w:tc>
      </w:tr>
      <w:tr w:rsidR="00BB264B">
        <w:trPr>
          <w:trHeight w:hRule="exact" w:val="585"/>
        </w:trPr>
        <w:tc>
          <w:tcPr>
            <w:tcW w:w="9654" w:type="dxa"/>
            <w:gridSpan w:val="2"/>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BB264B">
        <w:trPr>
          <w:trHeight w:hRule="exact" w:val="5558"/>
        </w:trPr>
        <w:tc>
          <w:tcPr>
            <w:tcW w:w="9654" w:type="dxa"/>
            <w:gridSpan w:val="2"/>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7D788D">
                <w:rPr>
                  <w:rStyle w:val="a3"/>
                  <w:rFonts w:ascii="Times New Roman" w:hAnsi="Times New Roman" w:cs="Times New Roman"/>
                  <w:sz w:val="24"/>
                  <w:szCs w:val="24"/>
                </w:rPr>
                <w:t>http://www.iprbookshop.ru</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7D788D">
                <w:rPr>
                  <w:rStyle w:val="a3"/>
                  <w:rFonts w:ascii="Times New Roman" w:hAnsi="Times New Roman" w:cs="Times New Roman"/>
                  <w:sz w:val="24"/>
                  <w:szCs w:val="24"/>
                </w:rPr>
                <w:t>http://biblio-online.ru</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7D788D">
                <w:rPr>
                  <w:rStyle w:val="a3"/>
                  <w:rFonts w:ascii="Times New Roman" w:hAnsi="Times New Roman" w:cs="Times New Roman"/>
                  <w:sz w:val="24"/>
                  <w:szCs w:val="24"/>
                </w:rPr>
                <w:t>http://window.edu.ru/</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7D788D">
                <w:rPr>
                  <w:rStyle w:val="a3"/>
                  <w:rFonts w:ascii="Times New Roman" w:hAnsi="Times New Roman" w:cs="Times New Roman"/>
                  <w:sz w:val="24"/>
                  <w:szCs w:val="24"/>
                </w:rPr>
                <w:t>http://elibrary.ru</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7D788D">
                <w:rPr>
                  <w:rStyle w:val="a3"/>
                  <w:rFonts w:ascii="Times New Roman" w:hAnsi="Times New Roman" w:cs="Times New Roman"/>
                  <w:sz w:val="24"/>
                  <w:szCs w:val="24"/>
                </w:rPr>
                <w:t>http://www.sciencedirect.com</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7D788D">
                <w:rPr>
                  <w:rStyle w:val="a3"/>
                  <w:rFonts w:ascii="Times New Roman" w:hAnsi="Times New Roman" w:cs="Times New Roman"/>
                  <w:sz w:val="24"/>
                  <w:szCs w:val="24"/>
                </w:rPr>
                <w:t>http://journals.cambridge.org</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7D788D">
                <w:rPr>
                  <w:rStyle w:val="a3"/>
                  <w:rFonts w:ascii="Times New Roman" w:hAnsi="Times New Roman" w:cs="Times New Roman"/>
                  <w:sz w:val="24"/>
                  <w:szCs w:val="24"/>
                </w:rPr>
                <w:t>http://www.oxfordjoumals.org</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7D788D">
                <w:rPr>
                  <w:rStyle w:val="a3"/>
                  <w:rFonts w:ascii="Times New Roman" w:hAnsi="Times New Roman" w:cs="Times New Roman"/>
                  <w:sz w:val="24"/>
                  <w:szCs w:val="24"/>
                </w:rPr>
                <w:t>http://dic.academic.ru/</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7D788D">
                <w:rPr>
                  <w:rStyle w:val="a3"/>
                  <w:rFonts w:ascii="Times New Roman" w:hAnsi="Times New Roman" w:cs="Times New Roman"/>
                  <w:sz w:val="24"/>
                  <w:szCs w:val="24"/>
                </w:rPr>
                <w:t>http://www.benran.ru</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7D788D">
                <w:rPr>
                  <w:rStyle w:val="a3"/>
                  <w:rFonts w:ascii="Times New Roman" w:hAnsi="Times New Roman" w:cs="Times New Roman"/>
                  <w:sz w:val="24"/>
                  <w:szCs w:val="24"/>
                </w:rPr>
                <w:t>http://www.gks.ru</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7D788D">
                <w:rPr>
                  <w:rStyle w:val="a3"/>
                  <w:rFonts w:ascii="Times New Roman" w:hAnsi="Times New Roman" w:cs="Times New Roman"/>
                  <w:sz w:val="24"/>
                  <w:szCs w:val="24"/>
                </w:rPr>
                <w:t>http://diss.rsl.ru</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7D788D">
                <w:rPr>
                  <w:rStyle w:val="a3"/>
                  <w:rFonts w:ascii="Times New Roman" w:hAnsi="Times New Roman" w:cs="Times New Roman"/>
                  <w:sz w:val="24"/>
                  <w:szCs w:val="24"/>
                </w:rPr>
                <w:t>http://ru.spinform.ru</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64B">
        <w:trPr>
          <w:trHeight w:hRule="exact" w:val="4341"/>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lastRenderedPageBreak/>
              <w:t>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B264B" w:rsidRDefault="004A40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B264B">
        <w:trPr>
          <w:trHeight w:hRule="exact" w:val="314"/>
        </w:trPr>
        <w:tc>
          <w:tcPr>
            <w:tcW w:w="9654"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BB264B">
        <w:trPr>
          <w:trHeight w:hRule="exact" w:val="10735"/>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B264B" w:rsidRDefault="004A400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BB264B" w:rsidRDefault="004A400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B264B" w:rsidRDefault="004A400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BB264B" w:rsidRDefault="004A400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BB264B" w:rsidRDefault="004A400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B264B" w:rsidRDefault="004A400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B264B" w:rsidRDefault="004A400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BB264B" w:rsidRDefault="004A400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B264B" w:rsidRDefault="004A400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64B">
        <w:trPr>
          <w:trHeight w:hRule="exact" w:val="3080"/>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lastRenderedPageBreak/>
              <w:t>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B264B" w:rsidRDefault="004A400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B264B">
        <w:trPr>
          <w:trHeight w:hRule="exact" w:val="855"/>
        </w:trPr>
        <w:tc>
          <w:tcPr>
            <w:tcW w:w="9654"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B264B">
        <w:trPr>
          <w:trHeight w:hRule="exact" w:val="2989"/>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B264B" w:rsidRDefault="00BB264B">
            <w:pPr>
              <w:spacing w:after="0" w:line="240" w:lineRule="auto"/>
              <w:jc w:val="both"/>
              <w:rPr>
                <w:sz w:val="24"/>
                <w:szCs w:val="24"/>
              </w:rPr>
            </w:pPr>
          </w:p>
          <w:p w:rsidR="00BB264B" w:rsidRDefault="004A400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B264B" w:rsidRDefault="004A40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B264B" w:rsidRDefault="004A40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B264B" w:rsidRDefault="004A400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B264B" w:rsidRDefault="004A400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B264B" w:rsidRDefault="004A400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B264B" w:rsidRDefault="00BB264B">
            <w:pPr>
              <w:spacing w:after="0" w:line="240" w:lineRule="auto"/>
              <w:jc w:val="both"/>
              <w:rPr>
                <w:sz w:val="24"/>
                <w:szCs w:val="24"/>
              </w:rPr>
            </w:pPr>
          </w:p>
          <w:p w:rsidR="00BB264B" w:rsidRDefault="004A400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B264B">
        <w:trPr>
          <w:trHeight w:hRule="exact" w:val="585"/>
        </w:trPr>
        <w:tc>
          <w:tcPr>
            <w:tcW w:w="9654"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B264B" w:rsidRDefault="004A400D">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7D788D">
                <w:rPr>
                  <w:rStyle w:val="a3"/>
                  <w:rFonts w:ascii="Times New Roman" w:hAnsi="Times New Roman" w:cs="Times New Roman"/>
                  <w:sz w:val="24"/>
                  <w:szCs w:val="24"/>
                </w:rPr>
                <w:t>http://fgosvo.ru</w:t>
              </w:r>
            </w:hyperlink>
          </w:p>
        </w:tc>
      </w:tr>
      <w:tr w:rsidR="00BB264B">
        <w:trPr>
          <w:trHeight w:hRule="exact" w:val="304"/>
        </w:trPr>
        <w:tc>
          <w:tcPr>
            <w:tcW w:w="9654"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7D788D">
                <w:rPr>
                  <w:rStyle w:val="a3"/>
                  <w:rFonts w:ascii="Times New Roman" w:hAnsi="Times New Roman" w:cs="Times New Roman"/>
                  <w:sz w:val="24"/>
                  <w:szCs w:val="24"/>
                </w:rPr>
                <w:t>http://pravo.gov.ru</w:t>
              </w:r>
            </w:hyperlink>
          </w:p>
        </w:tc>
      </w:tr>
      <w:tr w:rsidR="00BB264B">
        <w:trPr>
          <w:trHeight w:hRule="exact" w:val="585"/>
        </w:trPr>
        <w:tc>
          <w:tcPr>
            <w:tcW w:w="9654"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7D788D">
                <w:rPr>
                  <w:rStyle w:val="a3"/>
                  <w:rFonts w:ascii="Times New Roman" w:hAnsi="Times New Roman" w:cs="Times New Roman"/>
                  <w:sz w:val="24"/>
                  <w:szCs w:val="24"/>
                </w:rPr>
                <w:t>http://www.consultant.ru/edu/student/study/</w:t>
              </w:r>
            </w:hyperlink>
          </w:p>
        </w:tc>
      </w:tr>
      <w:tr w:rsidR="00BB264B">
        <w:trPr>
          <w:trHeight w:hRule="exact" w:val="314"/>
        </w:trPr>
        <w:tc>
          <w:tcPr>
            <w:tcW w:w="9654"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B264B">
        <w:trPr>
          <w:trHeight w:hRule="exact" w:val="6677"/>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B264B" w:rsidRDefault="004A400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B264B" w:rsidRDefault="004A400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B264B" w:rsidRDefault="004A400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B264B" w:rsidRDefault="004A400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B264B" w:rsidRDefault="004A400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B264B" w:rsidRDefault="004A400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B264B" w:rsidRDefault="004A400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B264B" w:rsidRDefault="004A400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B264B" w:rsidRDefault="004A400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B264B" w:rsidRDefault="004A400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64B">
        <w:trPr>
          <w:trHeight w:hRule="exact" w:val="1096"/>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BB264B" w:rsidRDefault="004A400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B264B" w:rsidRDefault="004A400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B264B">
        <w:trPr>
          <w:trHeight w:hRule="exact" w:val="277"/>
        </w:trPr>
        <w:tc>
          <w:tcPr>
            <w:tcW w:w="9640" w:type="dxa"/>
          </w:tcPr>
          <w:p w:rsidR="00BB264B" w:rsidRDefault="00BB264B"/>
        </w:tc>
      </w:tr>
      <w:tr w:rsidR="00BB264B">
        <w:trPr>
          <w:trHeight w:hRule="exact" w:val="585"/>
        </w:trPr>
        <w:tc>
          <w:tcPr>
            <w:tcW w:w="9654" w:type="dxa"/>
            <w:shd w:val="clear" w:color="000000" w:fill="FFFFFF"/>
            <w:tcMar>
              <w:left w:w="34" w:type="dxa"/>
              <w:right w:w="34" w:type="dxa"/>
            </w:tcMar>
          </w:tcPr>
          <w:p w:rsidR="00BB264B" w:rsidRDefault="004A400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B264B">
        <w:trPr>
          <w:trHeight w:hRule="exact" w:val="13432"/>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B264B" w:rsidRDefault="004A400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B264B" w:rsidRDefault="004A400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B264B" w:rsidRDefault="004A400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B264B" w:rsidRDefault="004A400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BB264B" w:rsidRDefault="004A400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BB264B" w:rsidRDefault="004A40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B264B">
        <w:trPr>
          <w:trHeight w:hRule="exact" w:val="826"/>
        </w:trPr>
        <w:tc>
          <w:tcPr>
            <w:tcW w:w="9654" w:type="dxa"/>
            <w:shd w:val="clear" w:color="000000" w:fill="FFFFFF"/>
            <w:tcMar>
              <w:left w:w="34" w:type="dxa"/>
              <w:right w:w="34" w:type="dxa"/>
            </w:tcMar>
          </w:tcPr>
          <w:p w:rsidR="00BB264B" w:rsidRDefault="004A400D">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B264B" w:rsidRDefault="00BB264B"/>
    <w:sectPr w:rsidR="00BB264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13EC"/>
    <w:rsid w:val="001F0BC7"/>
    <w:rsid w:val="004A400D"/>
    <w:rsid w:val="007D788D"/>
    <w:rsid w:val="00BB264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B04C960-76AF-4334-8C07-C3C58E86D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400D"/>
    <w:rPr>
      <w:color w:val="0563C1" w:themeColor="hyperlink"/>
      <w:u w:val="single"/>
    </w:rPr>
  </w:style>
  <w:style w:type="character" w:styleId="a4">
    <w:name w:val="Unresolved Mention"/>
    <w:basedOn w:val="a0"/>
    <w:uiPriority w:val="99"/>
    <w:semiHidden/>
    <w:unhideWhenUsed/>
    <w:rsid w:val="007D7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398975"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09083"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31854"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5823</Words>
  <Characters>33193</Characters>
  <Application>Microsoft Office Word</Application>
  <DocSecurity>0</DocSecurity>
  <Lines>276</Lines>
  <Paragraphs>77</Paragraphs>
  <ScaleCrop>false</ScaleCrop>
  <Company>diakov.net</Company>
  <LinksUpToDate>false</LinksUpToDate>
  <CharactersWithSpaces>38939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2021-2022_ФГОС3++2021_Бак-ЗФО-Ф(Ф)(21)_plx_Введение в профессию и основы планирования педагогической деятельности</dc:title>
  <dc:creator>FastReport.NET</dc:creator>
  <cp:lastModifiedBy>Mark Bernstorf</cp:lastModifiedBy>
  <cp:revision>4</cp:revision>
  <dcterms:created xsi:type="dcterms:W3CDTF">2022-01-23T19:00:00Z</dcterms:created>
  <dcterms:modified xsi:type="dcterms:W3CDTF">2022-11-13T21:08:00Z</dcterms:modified>
</cp:coreProperties>
</file>